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0265" w14:textId="77777777" w:rsidR="00384A98" w:rsidRDefault="00384A98" w:rsidP="007133F4">
      <w:pPr>
        <w:pStyle w:val="Title"/>
        <w:rPr>
          <w:rFonts w:ascii="Myriad Pro" w:hAnsi="Myriad Pro"/>
          <w:caps/>
        </w:rPr>
      </w:pPr>
      <w:r w:rsidRPr="00F815CD">
        <w:rPr>
          <w:rFonts w:cs="CG Times"/>
          <w:b w:val="0"/>
          <w:bCs/>
          <w:noProof/>
          <w:snapToGrid/>
          <w:sz w:val="32"/>
          <w:szCs w:val="32"/>
        </w:rPr>
        <w:drawing>
          <wp:anchor distT="0" distB="0" distL="114300" distR="114300" simplePos="0" relativeHeight="251658240" behindDoc="0" locked="0" layoutInCell="1" allowOverlap="1" wp14:anchorId="34AD0BBE" wp14:editId="6DA84FD6">
            <wp:simplePos x="0" y="0"/>
            <wp:positionH relativeFrom="margin">
              <wp:align>left</wp:align>
            </wp:positionH>
            <wp:positionV relativeFrom="page">
              <wp:posOffset>297180</wp:posOffset>
            </wp:positionV>
            <wp:extent cx="4041648" cy="493776"/>
            <wp:effectExtent l="0" t="0" r="0" b="1905"/>
            <wp:wrapThrough wrapText="bothSides">
              <wp:wrapPolygon edited="0">
                <wp:start x="0" y="0"/>
                <wp:lineTo x="0" y="20849"/>
                <wp:lineTo x="21485" y="20849"/>
                <wp:lineTo x="21485" y="13344"/>
                <wp:lineTo x="17412" y="13344"/>
                <wp:lineTo x="17514" y="6672"/>
                <wp:lineTo x="15070" y="3336"/>
                <wp:lineTo x="7840" y="0"/>
                <wp:lineTo x="0" y="0"/>
              </wp:wrapPolygon>
            </wp:wrapThrough>
            <wp:docPr id="2" name="Picture 2" descr="C:\Users\bjmoore2\AppData\Local\Microsoft\Windows\Temporary Internet Files\Content.Outlook\TA8C0ABN\KState_CarlRIceCollegeOfEngin_pb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moore2\AppData\Local\Microsoft\Windows\Temporary Internet Files\Content.Outlook\TA8C0ABN\KState_CarlRIceCollegeOfEngin_pb_hor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1648" cy="493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8DAE0" w14:textId="77777777" w:rsidR="00384A98" w:rsidRDefault="00384A98" w:rsidP="007133F4">
      <w:pPr>
        <w:pStyle w:val="Title"/>
        <w:rPr>
          <w:rFonts w:ascii="Myriad Pro" w:hAnsi="Myriad Pro"/>
          <w:caps/>
        </w:rPr>
      </w:pPr>
    </w:p>
    <w:p w14:paraId="71E1725A" w14:textId="77777777" w:rsidR="004F30B6" w:rsidRPr="00AD6490" w:rsidRDefault="00DD17CC" w:rsidP="007133F4">
      <w:pPr>
        <w:pStyle w:val="Title"/>
        <w:rPr>
          <w:rFonts w:asciiTheme="minorHAnsi" w:hAnsiTheme="minorHAnsi" w:cstheme="minorHAnsi"/>
          <w:caps/>
        </w:rPr>
      </w:pPr>
      <w:r w:rsidRPr="00AD6490">
        <w:rPr>
          <w:rFonts w:asciiTheme="minorHAnsi" w:hAnsiTheme="minorHAnsi" w:cstheme="minorHAnsi"/>
          <w:caps/>
        </w:rPr>
        <w:t>Frankenhoff Outstanding Research</w:t>
      </w:r>
      <w:r w:rsidR="004F30B6" w:rsidRPr="00AD6490">
        <w:rPr>
          <w:rFonts w:asciiTheme="minorHAnsi" w:hAnsiTheme="minorHAnsi" w:cstheme="minorHAnsi"/>
          <w:caps/>
        </w:rPr>
        <w:t xml:space="preserve"> Award</w:t>
      </w:r>
    </w:p>
    <w:p w14:paraId="70ECE2A0" w14:textId="77777777" w:rsidR="00DE248D" w:rsidRPr="00AD6490" w:rsidRDefault="00DE248D" w:rsidP="00DE248D">
      <w:pPr>
        <w:rPr>
          <w:rFonts w:asciiTheme="minorHAnsi" w:hAnsiTheme="minorHAnsi" w:cstheme="minorHAnsi"/>
        </w:rPr>
      </w:pPr>
    </w:p>
    <w:p w14:paraId="4ABEFEBF" w14:textId="22A1406E" w:rsidR="00DE248D" w:rsidRPr="00AD6490" w:rsidRDefault="00E006F1" w:rsidP="00DE248D">
      <w:pPr>
        <w:jc w:val="center"/>
        <w:rPr>
          <w:rFonts w:asciiTheme="minorHAnsi" w:hAnsiTheme="minorHAnsi" w:cstheme="minorHAnsi"/>
          <w:b/>
          <w:szCs w:val="24"/>
        </w:rPr>
      </w:pPr>
      <w:r w:rsidRPr="00AD6490">
        <w:rPr>
          <w:rFonts w:asciiTheme="minorHAnsi" w:hAnsiTheme="minorHAnsi" w:cstheme="minorHAnsi"/>
          <w:b/>
          <w:szCs w:val="24"/>
        </w:rPr>
        <w:t>Nominations due to</w:t>
      </w:r>
      <w:r w:rsidR="00DE248D" w:rsidRPr="00AD6490">
        <w:rPr>
          <w:rFonts w:asciiTheme="minorHAnsi" w:hAnsiTheme="minorHAnsi" w:cstheme="minorHAnsi"/>
          <w:b/>
          <w:szCs w:val="24"/>
        </w:rPr>
        <w:t xml:space="preserve"> </w:t>
      </w:r>
      <w:hyperlink r:id="rId9" w:history="1">
        <w:r w:rsidR="00020471" w:rsidRPr="009B6961">
          <w:rPr>
            <w:rStyle w:val="Hyperlink"/>
            <w:rFonts w:asciiTheme="minorHAnsi" w:hAnsiTheme="minorHAnsi" w:cstheme="minorHAnsi"/>
            <w:b/>
            <w:szCs w:val="24"/>
          </w:rPr>
          <w:t>ergp@ksu.edu</w:t>
        </w:r>
      </w:hyperlink>
      <w:r w:rsidR="00020471">
        <w:rPr>
          <w:rFonts w:asciiTheme="minorHAnsi" w:hAnsiTheme="minorHAnsi" w:cstheme="minorHAnsi"/>
          <w:b/>
          <w:szCs w:val="24"/>
        </w:rPr>
        <w:t xml:space="preserve"> </w:t>
      </w:r>
      <w:r w:rsidR="00DE248D" w:rsidRPr="00AD6490">
        <w:rPr>
          <w:rFonts w:asciiTheme="minorHAnsi" w:hAnsiTheme="minorHAnsi" w:cstheme="minorHAnsi"/>
          <w:b/>
          <w:szCs w:val="24"/>
        </w:rPr>
        <w:t xml:space="preserve">by </w:t>
      </w:r>
      <w:r w:rsidR="006A6446" w:rsidRPr="00CB03CB">
        <w:rPr>
          <w:rFonts w:asciiTheme="minorHAnsi" w:hAnsiTheme="minorHAnsi" w:cstheme="minorHAnsi"/>
          <w:b/>
          <w:szCs w:val="24"/>
        </w:rPr>
        <w:t>March</w:t>
      </w:r>
      <w:r w:rsidR="00EB3797" w:rsidRPr="00CB03CB">
        <w:rPr>
          <w:rFonts w:asciiTheme="minorHAnsi" w:hAnsiTheme="minorHAnsi" w:cstheme="minorHAnsi"/>
          <w:b/>
          <w:szCs w:val="24"/>
        </w:rPr>
        <w:t xml:space="preserve"> 1</w:t>
      </w:r>
      <w:r w:rsidR="006A6446" w:rsidRPr="00CB03CB">
        <w:rPr>
          <w:rFonts w:asciiTheme="minorHAnsi" w:hAnsiTheme="minorHAnsi" w:cstheme="minorHAnsi"/>
          <w:b/>
          <w:szCs w:val="24"/>
        </w:rPr>
        <w:t>5</w:t>
      </w:r>
      <w:r w:rsidR="00EB3797" w:rsidRPr="00CB03CB">
        <w:rPr>
          <w:rFonts w:asciiTheme="minorHAnsi" w:hAnsiTheme="minorHAnsi" w:cstheme="minorHAnsi"/>
          <w:b/>
          <w:szCs w:val="24"/>
        </w:rPr>
        <w:t xml:space="preserve">, </w:t>
      </w:r>
      <w:r w:rsidR="004F1823" w:rsidRPr="00CB03CB">
        <w:rPr>
          <w:rFonts w:asciiTheme="minorHAnsi" w:hAnsiTheme="minorHAnsi" w:cstheme="minorHAnsi"/>
          <w:b/>
          <w:szCs w:val="24"/>
        </w:rPr>
        <w:t>202</w:t>
      </w:r>
      <w:r w:rsidR="0090508D" w:rsidRPr="00CB03CB">
        <w:rPr>
          <w:rFonts w:asciiTheme="minorHAnsi" w:hAnsiTheme="minorHAnsi" w:cstheme="minorHAnsi"/>
          <w:b/>
          <w:szCs w:val="24"/>
        </w:rPr>
        <w:t>4</w:t>
      </w:r>
    </w:p>
    <w:p w14:paraId="1C3FD183" w14:textId="77777777" w:rsidR="004F30B6" w:rsidRPr="00AD6490" w:rsidRDefault="004F30B6">
      <w:pPr>
        <w:rPr>
          <w:rFonts w:asciiTheme="minorHAnsi" w:hAnsiTheme="minorHAnsi" w:cstheme="minorHAnsi"/>
          <w:szCs w:val="24"/>
        </w:rPr>
      </w:pPr>
    </w:p>
    <w:p w14:paraId="5755462F" w14:textId="77777777" w:rsidR="000C5366" w:rsidRPr="00AD6490" w:rsidRDefault="00F815CD" w:rsidP="000D5AEB">
      <w:pPr>
        <w:rPr>
          <w:rFonts w:asciiTheme="minorHAnsi" w:hAnsiTheme="minorHAnsi" w:cstheme="minorHAnsi"/>
        </w:rPr>
      </w:pPr>
      <w:r w:rsidRPr="00AD6490">
        <w:rPr>
          <w:rFonts w:asciiTheme="minorHAnsi" w:hAnsiTheme="minorHAnsi" w:cstheme="minorHAnsi"/>
        </w:rPr>
        <w:t>The Frankenhoff Outstanding Research</w:t>
      </w:r>
      <w:r w:rsidR="004F30B6" w:rsidRPr="00AD6490">
        <w:rPr>
          <w:rFonts w:asciiTheme="minorHAnsi" w:hAnsiTheme="minorHAnsi" w:cstheme="minorHAnsi"/>
        </w:rPr>
        <w:t xml:space="preserve"> A</w:t>
      </w:r>
      <w:r w:rsidRPr="00AD6490">
        <w:rPr>
          <w:rFonts w:asciiTheme="minorHAnsi" w:hAnsiTheme="minorHAnsi" w:cstheme="minorHAnsi"/>
        </w:rPr>
        <w:t xml:space="preserve">ward </w:t>
      </w:r>
      <w:r w:rsidR="004F30B6" w:rsidRPr="00AD6490">
        <w:rPr>
          <w:rFonts w:asciiTheme="minorHAnsi" w:hAnsiTheme="minorHAnsi" w:cstheme="minorHAnsi"/>
        </w:rPr>
        <w:t>recognize</w:t>
      </w:r>
      <w:r w:rsidRPr="00AD6490">
        <w:rPr>
          <w:rFonts w:asciiTheme="minorHAnsi" w:hAnsiTheme="minorHAnsi" w:cstheme="minorHAnsi"/>
        </w:rPr>
        <w:t xml:space="preserve">s outstanding research accomplishments at Kansas State University during the past five years.  The award carries with it a plaque and $3,000 cash prize.  Along with other recipients of the Carl R. Ice College of Engineering awards, the recipient will be formally recognized at the Engineering Fall Convocation.  A portrait of the recipient will be displayed in the Engineering Complex atrium for one year. </w:t>
      </w:r>
      <w:r w:rsidR="004F30B6" w:rsidRPr="00AD6490">
        <w:rPr>
          <w:rFonts w:asciiTheme="minorHAnsi" w:hAnsiTheme="minorHAnsi" w:cstheme="minorHAnsi"/>
        </w:rPr>
        <w:t xml:space="preserve"> </w:t>
      </w:r>
    </w:p>
    <w:p w14:paraId="7D7270BB" w14:textId="77777777" w:rsidR="00F815CD" w:rsidRPr="00AD6490" w:rsidRDefault="00F815CD" w:rsidP="000D5AEB">
      <w:pPr>
        <w:rPr>
          <w:rFonts w:asciiTheme="minorHAnsi" w:hAnsiTheme="minorHAnsi" w:cstheme="minorHAnsi"/>
          <w:sz w:val="16"/>
          <w:szCs w:val="16"/>
        </w:rPr>
      </w:pPr>
    </w:p>
    <w:p w14:paraId="2A5BB936" w14:textId="77777777" w:rsidR="007133F4" w:rsidRPr="00AD6490" w:rsidRDefault="000C5366" w:rsidP="007133F4">
      <w:pPr>
        <w:rPr>
          <w:rFonts w:asciiTheme="minorHAnsi" w:hAnsiTheme="minorHAnsi" w:cstheme="minorHAnsi"/>
        </w:rPr>
      </w:pPr>
      <w:r w:rsidRPr="00AD6490">
        <w:rPr>
          <w:rFonts w:asciiTheme="minorHAnsi" w:hAnsiTheme="minorHAnsi" w:cstheme="minorHAnsi"/>
        </w:rPr>
        <w:t xml:space="preserve">In 2014, the College of Engineering created a new set of awards complementary to the Frankenhoff </w:t>
      </w:r>
      <w:r w:rsidR="004F1823">
        <w:rPr>
          <w:rFonts w:asciiTheme="minorHAnsi" w:hAnsiTheme="minorHAnsi" w:cstheme="minorHAnsi"/>
        </w:rPr>
        <w:t xml:space="preserve">Outstanding Research </w:t>
      </w:r>
      <w:r w:rsidRPr="00AD6490">
        <w:rPr>
          <w:rFonts w:asciiTheme="minorHAnsi" w:hAnsiTheme="minorHAnsi" w:cstheme="minorHAnsi"/>
        </w:rPr>
        <w:t xml:space="preserve">Award.  </w:t>
      </w:r>
      <w:r w:rsidR="00085651" w:rsidRPr="00AD6490">
        <w:rPr>
          <w:rFonts w:asciiTheme="minorHAnsi" w:hAnsiTheme="minorHAnsi" w:cstheme="minorHAnsi"/>
        </w:rPr>
        <w:t>Each Dean’s Award</w:t>
      </w:r>
      <w:r w:rsidR="00EB3797" w:rsidRPr="00AD6490">
        <w:rPr>
          <w:rFonts w:asciiTheme="minorHAnsi" w:hAnsiTheme="minorHAnsi" w:cstheme="minorHAnsi"/>
        </w:rPr>
        <w:t xml:space="preserve"> of Excellence</w:t>
      </w:r>
      <w:r w:rsidR="00085651" w:rsidRPr="00AD6490">
        <w:rPr>
          <w:rFonts w:asciiTheme="minorHAnsi" w:hAnsiTheme="minorHAnsi" w:cstheme="minorHAnsi"/>
        </w:rPr>
        <w:t xml:space="preserve"> will receive $1</w:t>
      </w:r>
      <w:r w:rsidR="00F815CD" w:rsidRPr="00AD6490">
        <w:rPr>
          <w:rFonts w:asciiTheme="minorHAnsi" w:hAnsiTheme="minorHAnsi" w:cstheme="minorHAnsi"/>
        </w:rPr>
        <w:t>,</w:t>
      </w:r>
      <w:r w:rsidR="00085651" w:rsidRPr="00AD6490">
        <w:rPr>
          <w:rFonts w:asciiTheme="minorHAnsi" w:hAnsiTheme="minorHAnsi" w:cstheme="minorHAnsi"/>
        </w:rPr>
        <w:t>000 and be recognized at the Fall Convocation.</w:t>
      </w:r>
      <w:r w:rsidR="001D5B77" w:rsidRPr="00AD6490">
        <w:rPr>
          <w:rFonts w:asciiTheme="minorHAnsi" w:hAnsiTheme="minorHAnsi" w:cstheme="minorHAnsi"/>
        </w:rPr>
        <w:t xml:space="preserve">  </w:t>
      </w:r>
      <w:r w:rsidR="007133F4" w:rsidRPr="00AD6490">
        <w:rPr>
          <w:rFonts w:asciiTheme="minorHAnsi" w:hAnsiTheme="minorHAnsi" w:cstheme="minorHAnsi"/>
        </w:rPr>
        <w:t xml:space="preserve">All applications received for the Frankenhoff award will automatically be considered for the Dean’s Awards </w:t>
      </w:r>
      <w:r w:rsidR="00EB3797" w:rsidRPr="00AD6490">
        <w:rPr>
          <w:rFonts w:asciiTheme="minorHAnsi" w:hAnsiTheme="minorHAnsi" w:cstheme="minorHAnsi"/>
        </w:rPr>
        <w:t xml:space="preserve">of Excellence </w:t>
      </w:r>
      <w:r w:rsidR="007133F4" w:rsidRPr="00AD6490">
        <w:rPr>
          <w:rFonts w:asciiTheme="minorHAnsi" w:hAnsiTheme="minorHAnsi" w:cstheme="minorHAnsi"/>
        </w:rPr>
        <w:t xml:space="preserve">for Research.  </w:t>
      </w:r>
    </w:p>
    <w:p w14:paraId="1BDD0916" w14:textId="77777777" w:rsidR="004F30B6" w:rsidRPr="00AD6490" w:rsidRDefault="004F30B6">
      <w:pPr>
        <w:rPr>
          <w:rFonts w:asciiTheme="minorHAnsi" w:hAnsiTheme="minorHAnsi" w:cstheme="minorHAnsi"/>
          <w:szCs w:val="24"/>
        </w:rPr>
      </w:pPr>
    </w:p>
    <w:p w14:paraId="09B25AE0" w14:textId="77777777" w:rsidR="004F30B6" w:rsidRPr="00AD6490" w:rsidRDefault="004F30B6">
      <w:pPr>
        <w:rPr>
          <w:rFonts w:asciiTheme="minorHAnsi" w:hAnsiTheme="minorHAnsi" w:cstheme="minorHAnsi"/>
        </w:rPr>
      </w:pPr>
      <w:r w:rsidRPr="00AD6490">
        <w:rPr>
          <w:rFonts w:asciiTheme="minorHAnsi" w:hAnsiTheme="minorHAnsi" w:cstheme="minorHAnsi"/>
          <w:b/>
        </w:rPr>
        <w:t>Eligibility</w:t>
      </w:r>
      <w:r w:rsidR="00E97395" w:rsidRPr="00AD6490">
        <w:rPr>
          <w:rFonts w:asciiTheme="minorHAnsi" w:hAnsiTheme="minorHAnsi" w:cstheme="minorHAnsi"/>
          <w:b/>
        </w:rPr>
        <w:t xml:space="preserve"> for</w:t>
      </w:r>
      <w:r w:rsidR="007133F4" w:rsidRPr="00AD6490">
        <w:rPr>
          <w:rFonts w:asciiTheme="minorHAnsi" w:hAnsiTheme="minorHAnsi" w:cstheme="minorHAnsi"/>
          <w:b/>
        </w:rPr>
        <w:t xml:space="preserve"> the</w:t>
      </w:r>
      <w:r w:rsidR="00E97395" w:rsidRPr="00AD6490">
        <w:rPr>
          <w:rFonts w:asciiTheme="minorHAnsi" w:hAnsiTheme="minorHAnsi" w:cstheme="minorHAnsi"/>
          <w:b/>
        </w:rPr>
        <w:t xml:space="preserve"> award</w:t>
      </w:r>
      <w:r w:rsidRPr="00AD6490">
        <w:rPr>
          <w:rFonts w:asciiTheme="minorHAnsi" w:hAnsiTheme="minorHAnsi" w:cstheme="minorHAnsi"/>
          <w:b/>
        </w:rPr>
        <w:t>:</w:t>
      </w:r>
    </w:p>
    <w:p w14:paraId="1A54FA9A" w14:textId="4ACE5C58" w:rsidR="00DE248D" w:rsidRPr="00CB03CB" w:rsidRDefault="004F30B6" w:rsidP="000D5AEB">
      <w:pPr>
        <w:rPr>
          <w:rFonts w:asciiTheme="minorHAnsi" w:hAnsiTheme="minorHAnsi" w:cstheme="minorHAnsi"/>
        </w:rPr>
      </w:pPr>
      <w:r w:rsidRPr="00AD6490">
        <w:rPr>
          <w:rFonts w:asciiTheme="minorHAnsi" w:hAnsiTheme="minorHAnsi" w:cstheme="minorHAnsi"/>
        </w:rPr>
        <w:t>Any faculty member</w:t>
      </w:r>
      <w:r w:rsidR="00AA3456" w:rsidRPr="00AD6490">
        <w:rPr>
          <w:rFonts w:asciiTheme="minorHAnsi" w:hAnsiTheme="minorHAnsi" w:cstheme="minorHAnsi"/>
        </w:rPr>
        <w:t xml:space="preserve"> is eligible</w:t>
      </w:r>
      <w:r w:rsidRPr="00AD6490">
        <w:rPr>
          <w:rFonts w:asciiTheme="minorHAnsi" w:hAnsiTheme="minorHAnsi" w:cstheme="minorHAnsi"/>
        </w:rPr>
        <w:t xml:space="preserve"> who has been </w:t>
      </w:r>
      <w:r w:rsidR="00123C51" w:rsidRPr="00AD6490">
        <w:rPr>
          <w:rFonts w:asciiTheme="minorHAnsi" w:hAnsiTheme="minorHAnsi" w:cstheme="minorHAnsi"/>
        </w:rPr>
        <w:t>a</w:t>
      </w:r>
      <w:r w:rsidR="00B42CB5" w:rsidRPr="00AD6490">
        <w:rPr>
          <w:rFonts w:asciiTheme="minorHAnsi" w:hAnsiTheme="minorHAnsi" w:cstheme="minorHAnsi"/>
        </w:rPr>
        <w:t xml:space="preserve">n </w:t>
      </w:r>
      <w:r w:rsidRPr="00AD6490">
        <w:rPr>
          <w:rFonts w:asciiTheme="minorHAnsi" w:hAnsiTheme="minorHAnsi" w:cstheme="minorHAnsi"/>
        </w:rPr>
        <w:t>employ</w:t>
      </w:r>
      <w:r w:rsidR="00123C51" w:rsidRPr="00AD6490">
        <w:rPr>
          <w:rFonts w:asciiTheme="minorHAnsi" w:hAnsiTheme="minorHAnsi" w:cstheme="minorHAnsi"/>
        </w:rPr>
        <w:t>ee</w:t>
      </w:r>
      <w:r w:rsidRPr="00AD6490">
        <w:rPr>
          <w:rFonts w:asciiTheme="minorHAnsi" w:hAnsiTheme="minorHAnsi" w:cstheme="minorHAnsi"/>
        </w:rPr>
        <w:t xml:space="preserve"> of the </w:t>
      </w:r>
      <w:r w:rsidR="00F815CD" w:rsidRPr="00AD6490">
        <w:rPr>
          <w:rFonts w:asciiTheme="minorHAnsi" w:hAnsiTheme="minorHAnsi" w:cstheme="minorHAnsi"/>
        </w:rPr>
        <w:t xml:space="preserve">Carl R. Ice </w:t>
      </w:r>
      <w:r w:rsidRPr="00AD6490">
        <w:rPr>
          <w:rFonts w:asciiTheme="minorHAnsi" w:hAnsiTheme="minorHAnsi" w:cstheme="minorHAnsi"/>
        </w:rPr>
        <w:t xml:space="preserve">College of </w:t>
      </w:r>
      <w:r w:rsidRPr="00CB03CB">
        <w:rPr>
          <w:rFonts w:asciiTheme="minorHAnsi" w:hAnsiTheme="minorHAnsi" w:cstheme="minorHAnsi"/>
        </w:rPr>
        <w:t>Engineering for</w:t>
      </w:r>
      <w:r w:rsidR="00AA3456" w:rsidRPr="00CB03CB">
        <w:rPr>
          <w:rFonts w:asciiTheme="minorHAnsi" w:hAnsiTheme="minorHAnsi" w:cstheme="minorHAnsi"/>
        </w:rPr>
        <w:t xml:space="preserve"> at least</w:t>
      </w:r>
      <w:r w:rsidRPr="00CB03CB">
        <w:rPr>
          <w:rFonts w:asciiTheme="minorHAnsi" w:hAnsiTheme="minorHAnsi" w:cstheme="minorHAnsi"/>
        </w:rPr>
        <w:t xml:space="preserve"> three years at the assistant professor</w:t>
      </w:r>
      <w:r w:rsidR="000D5AEB" w:rsidRPr="00CB03CB">
        <w:rPr>
          <w:rFonts w:asciiTheme="minorHAnsi" w:hAnsiTheme="minorHAnsi" w:cstheme="minorHAnsi"/>
        </w:rPr>
        <w:t xml:space="preserve"> level</w:t>
      </w:r>
      <w:r w:rsidRPr="00CB03CB">
        <w:rPr>
          <w:rFonts w:asciiTheme="minorHAnsi" w:hAnsiTheme="minorHAnsi" w:cstheme="minorHAnsi"/>
        </w:rPr>
        <w:t xml:space="preserve"> or higher. </w:t>
      </w:r>
      <w:r w:rsidR="007133F4" w:rsidRPr="00CB03CB">
        <w:rPr>
          <w:rFonts w:asciiTheme="minorHAnsi" w:hAnsiTheme="minorHAnsi" w:cstheme="minorHAnsi"/>
        </w:rPr>
        <w:t>Starting in 201</w:t>
      </w:r>
      <w:r w:rsidR="0090508D" w:rsidRPr="00CB03CB">
        <w:rPr>
          <w:rFonts w:asciiTheme="minorHAnsi" w:hAnsiTheme="minorHAnsi" w:cstheme="minorHAnsi"/>
        </w:rPr>
        <w:t>7</w:t>
      </w:r>
      <w:r w:rsidR="007133F4" w:rsidRPr="00CB03CB">
        <w:rPr>
          <w:rFonts w:asciiTheme="minorHAnsi" w:hAnsiTheme="minorHAnsi" w:cstheme="minorHAnsi"/>
        </w:rPr>
        <w:t>, n</w:t>
      </w:r>
      <w:r w:rsidRPr="00CB03CB">
        <w:rPr>
          <w:rFonts w:asciiTheme="minorHAnsi" w:hAnsiTheme="minorHAnsi" w:cstheme="minorHAnsi"/>
        </w:rPr>
        <w:t xml:space="preserve">o individual is eligible to receive the </w:t>
      </w:r>
      <w:r w:rsidR="00085651" w:rsidRPr="00CB03CB">
        <w:rPr>
          <w:rFonts w:asciiTheme="minorHAnsi" w:hAnsiTheme="minorHAnsi" w:cstheme="minorHAnsi"/>
        </w:rPr>
        <w:t xml:space="preserve">Frankenhoff </w:t>
      </w:r>
      <w:r w:rsidR="007133F4" w:rsidRPr="00CB03CB">
        <w:rPr>
          <w:rFonts w:asciiTheme="minorHAnsi" w:hAnsiTheme="minorHAnsi" w:cstheme="minorHAnsi"/>
        </w:rPr>
        <w:t>award more than once.</w:t>
      </w:r>
    </w:p>
    <w:p w14:paraId="491E9467" w14:textId="77777777" w:rsidR="00E97395" w:rsidRPr="00CB03CB" w:rsidRDefault="00E97395" w:rsidP="000D5AEB">
      <w:pPr>
        <w:rPr>
          <w:rFonts w:asciiTheme="minorHAnsi" w:hAnsiTheme="minorHAnsi" w:cstheme="minorHAnsi"/>
          <w:sz w:val="16"/>
          <w:szCs w:val="16"/>
        </w:rPr>
      </w:pPr>
    </w:p>
    <w:p w14:paraId="352FFE92" w14:textId="77777777" w:rsidR="004F30B6" w:rsidRPr="00CB03CB" w:rsidRDefault="004F30B6">
      <w:pPr>
        <w:rPr>
          <w:rFonts w:asciiTheme="minorHAnsi" w:hAnsiTheme="minorHAnsi" w:cstheme="minorHAnsi"/>
        </w:rPr>
      </w:pPr>
      <w:r w:rsidRPr="00CB03CB">
        <w:rPr>
          <w:rFonts w:asciiTheme="minorHAnsi" w:hAnsiTheme="minorHAnsi" w:cstheme="minorHAnsi"/>
          <w:b/>
        </w:rPr>
        <w:t xml:space="preserve">Performance </w:t>
      </w:r>
      <w:r w:rsidR="00F22243" w:rsidRPr="00CB03CB">
        <w:rPr>
          <w:rFonts w:asciiTheme="minorHAnsi" w:hAnsiTheme="minorHAnsi" w:cstheme="minorHAnsi"/>
          <w:b/>
        </w:rPr>
        <w:t>p</w:t>
      </w:r>
      <w:r w:rsidRPr="00CB03CB">
        <w:rPr>
          <w:rFonts w:asciiTheme="minorHAnsi" w:hAnsiTheme="minorHAnsi" w:cstheme="minorHAnsi"/>
          <w:b/>
        </w:rPr>
        <w:t>eriod:</w:t>
      </w:r>
    </w:p>
    <w:p w14:paraId="0D460800" w14:textId="117091CA" w:rsidR="001D5B77" w:rsidRPr="00AD6490" w:rsidRDefault="004F30B6" w:rsidP="001D5B77">
      <w:pPr>
        <w:rPr>
          <w:rFonts w:asciiTheme="minorHAnsi" w:hAnsiTheme="minorHAnsi" w:cstheme="minorHAnsi"/>
          <w:i/>
        </w:rPr>
      </w:pPr>
      <w:r w:rsidRPr="00CB03CB">
        <w:rPr>
          <w:rFonts w:asciiTheme="minorHAnsi" w:hAnsiTheme="minorHAnsi" w:cstheme="minorHAnsi"/>
        </w:rPr>
        <w:t xml:space="preserve">The award is based upon research accomplishments during the last </w:t>
      </w:r>
      <w:r w:rsidRPr="00CB03CB">
        <w:rPr>
          <w:rFonts w:asciiTheme="minorHAnsi" w:hAnsiTheme="minorHAnsi" w:cstheme="minorHAnsi"/>
          <w:b/>
        </w:rPr>
        <w:t>five (5)</w:t>
      </w:r>
      <w:r w:rsidRPr="00CB03CB">
        <w:rPr>
          <w:rFonts w:asciiTheme="minorHAnsi" w:hAnsiTheme="minorHAnsi" w:cstheme="minorHAnsi"/>
        </w:rPr>
        <w:t xml:space="preserve"> years.</w:t>
      </w:r>
      <w:r w:rsidR="001D5B77" w:rsidRPr="00CB03CB">
        <w:rPr>
          <w:rFonts w:asciiTheme="minorHAnsi" w:hAnsiTheme="minorHAnsi" w:cstheme="minorHAnsi"/>
        </w:rPr>
        <w:t xml:space="preserve">  </w:t>
      </w:r>
      <w:r w:rsidR="001D5B77" w:rsidRPr="00CB03CB">
        <w:rPr>
          <w:rFonts w:asciiTheme="minorHAnsi" w:hAnsiTheme="minorHAnsi" w:cstheme="minorHAnsi"/>
          <w:i/>
        </w:rPr>
        <w:t xml:space="preserve">For </w:t>
      </w:r>
      <w:r w:rsidR="004F1823" w:rsidRPr="00CB03CB">
        <w:rPr>
          <w:rFonts w:asciiTheme="minorHAnsi" w:hAnsiTheme="minorHAnsi" w:cstheme="minorHAnsi"/>
          <w:i/>
        </w:rPr>
        <w:t>202</w:t>
      </w:r>
      <w:r w:rsidR="0090508D" w:rsidRPr="00CB03CB">
        <w:rPr>
          <w:rFonts w:asciiTheme="minorHAnsi" w:hAnsiTheme="minorHAnsi" w:cstheme="minorHAnsi"/>
          <w:i/>
        </w:rPr>
        <w:t>4</w:t>
      </w:r>
      <w:r w:rsidR="004F1823" w:rsidRPr="00CB03CB">
        <w:rPr>
          <w:rFonts w:asciiTheme="minorHAnsi" w:hAnsiTheme="minorHAnsi" w:cstheme="minorHAnsi"/>
          <w:i/>
        </w:rPr>
        <w:t xml:space="preserve"> </w:t>
      </w:r>
      <w:r w:rsidR="001D5B77" w:rsidRPr="00CB03CB">
        <w:rPr>
          <w:rFonts w:asciiTheme="minorHAnsi" w:hAnsiTheme="minorHAnsi" w:cstheme="minorHAnsi"/>
          <w:i/>
        </w:rPr>
        <w:t xml:space="preserve">award, the last five (5) years is defined as activities occurring after January 1, </w:t>
      </w:r>
      <w:r w:rsidR="004F1823" w:rsidRPr="00CB03CB">
        <w:rPr>
          <w:rFonts w:asciiTheme="minorHAnsi" w:hAnsiTheme="minorHAnsi" w:cstheme="minorHAnsi"/>
          <w:i/>
        </w:rPr>
        <w:t>201</w:t>
      </w:r>
      <w:r w:rsidR="0090508D" w:rsidRPr="00CB03CB">
        <w:rPr>
          <w:rFonts w:asciiTheme="minorHAnsi" w:hAnsiTheme="minorHAnsi" w:cstheme="minorHAnsi"/>
          <w:i/>
        </w:rPr>
        <w:t>9</w:t>
      </w:r>
      <w:r w:rsidR="001D5B77" w:rsidRPr="00CB03CB">
        <w:rPr>
          <w:rFonts w:asciiTheme="minorHAnsi" w:hAnsiTheme="minorHAnsi" w:cstheme="minorHAnsi"/>
          <w:i/>
        </w:rPr>
        <w:t>.</w:t>
      </w:r>
      <w:r w:rsidR="001D5B77" w:rsidRPr="00AD6490">
        <w:rPr>
          <w:rFonts w:asciiTheme="minorHAnsi" w:hAnsiTheme="minorHAnsi" w:cstheme="minorHAnsi"/>
          <w:i/>
        </w:rPr>
        <w:t xml:space="preserve"> </w:t>
      </w:r>
    </w:p>
    <w:p w14:paraId="52AD9D20" w14:textId="77777777" w:rsidR="004F30B6" w:rsidRPr="00AD6490" w:rsidRDefault="004F30B6">
      <w:pPr>
        <w:rPr>
          <w:rFonts w:asciiTheme="minorHAnsi" w:hAnsiTheme="minorHAnsi" w:cstheme="minorHAnsi"/>
          <w:sz w:val="22"/>
          <w:szCs w:val="22"/>
        </w:rPr>
      </w:pPr>
    </w:p>
    <w:p w14:paraId="6971A625" w14:textId="77777777" w:rsidR="004F30B6" w:rsidRPr="00AD6490" w:rsidRDefault="004F30B6">
      <w:pPr>
        <w:rPr>
          <w:rFonts w:asciiTheme="minorHAnsi" w:hAnsiTheme="minorHAnsi" w:cstheme="minorHAnsi"/>
        </w:rPr>
      </w:pPr>
      <w:r w:rsidRPr="00AD6490">
        <w:rPr>
          <w:rFonts w:asciiTheme="minorHAnsi" w:hAnsiTheme="minorHAnsi" w:cstheme="minorHAnsi"/>
          <w:b/>
        </w:rPr>
        <w:t xml:space="preserve">Evaluation </w:t>
      </w:r>
      <w:r w:rsidR="00F22243" w:rsidRPr="00AD6490">
        <w:rPr>
          <w:rFonts w:asciiTheme="minorHAnsi" w:hAnsiTheme="minorHAnsi" w:cstheme="minorHAnsi"/>
          <w:b/>
        </w:rPr>
        <w:t>c</w:t>
      </w:r>
      <w:r w:rsidRPr="00AD6490">
        <w:rPr>
          <w:rFonts w:asciiTheme="minorHAnsi" w:hAnsiTheme="minorHAnsi" w:cstheme="minorHAnsi"/>
          <w:b/>
        </w:rPr>
        <w:t>riteria:</w:t>
      </w:r>
    </w:p>
    <w:p w14:paraId="47FFCB42" w14:textId="77777777" w:rsidR="004F30B6" w:rsidRPr="00AD6490" w:rsidRDefault="004F30B6" w:rsidP="00E006F1">
      <w:pPr>
        <w:numPr>
          <w:ilvl w:val="0"/>
          <w:numId w:val="16"/>
        </w:numPr>
        <w:tabs>
          <w:tab w:val="left" w:pos="-1440"/>
          <w:tab w:val="left" w:pos="720"/>
        </w:tabs>
        <w:rPr>
          <w:rFonts w:asciiTheme="minorHAnsi" w:hAnsiTheme="minorHAnsi" w:cstheme="minorHAnsi"/>
        </w:rPr>
      </w:pPr>
      <w:r w:rsidRPr="00AD6490">
        <w:rPr>
          <w:rFonts w:asciiTheme="minorHAnsi" w:hAnsiTheme="minorHAnsi" w:cstheme="minorHAnsi"/>
          <w:u w:val="single"/>
        </w:rPr>
        <w:t>Research Projects.</w:t>
      </w:r>
      <w:r w:rsidRPr="00AD6490">
        <w:rPr>
          <w:rFonts w:asciiTheme="minorHAnsi" w:hAnsiTheme="minorHAnsi" w:cstheme="minorHAnsi"/>
        </w:rPr>
        <w:t xml:space="preserve"> Success in obtaining competitive funding for projects important</w:t>
      </w:r>
      <w:r w:rsidR="000D5AEB" w:rsidRPr="00AD6490">
        <w:rPr>
          <w:rFonts w:asciiTheme="minorHAnsi" w:hAnsiTheme="minorHAnsi" w:cstheme="minorHAnsi"/>
        </w:rPr>
        <w:t xml:space="preserve"> to the nominee's research area; s</w:t>
      </w:r>
      <w:r w:rsidRPr="00AD6490">
        <w:rPr>
          <w:rFonts w:asciiTheme="minorHAnsi" w:hAnsiTheme="minorHAnsi" w:cstheme="minorHAnsi"/>
        </w:rPr>
        <w:t>uccessful conduct a</w:t>
      </w:r>
      <w:r w:rsidR="000D5AEB" w:rsidRPr="00AD6490">
        <w:rPr>
          <w:rFonts w:asciiTheme="minorHAnsi" w:hAnsiTheme="minorHAnsi" w:cstheme="minorHAnsi"/>
        </w:rPr>
        <w:t>nd completion of these projects; i</w:t>
      </w:r>
      <w:r w:rsidR="004A6BB5" w:rsidRPr="00AD6490">
        <w:rPr>
          <w:rFonts w:asciiTheme="minorHAnsi" w:hAnsiTheme="minorHAnsi" w:cstheme="minorHAnsi"/>
        </w:rPr>
        <w:t>mpact of the research.</w:t>
      </w:r>
    </w:p>
    <w:p w14:paraId="3B257972" w14:textId="77777777" w:rsidR="004F30B6" w:rsidRPr="00AD6490" w:rsidRDefault="004F30B6" w:rsidP="00E006F1">
      <w:pPr>
        <w:numPr>
          <w:ilvl w:val="0"/>
          <w:numId w:val="16"/>
        </w:numPr>
        <w:tabs>
          <w:tab w:val="left" w:pos="-1440"/>
          <w:tab w:val="left" w:pos="720"/>
        </w:tabs>
        <w:rPr>
          <w:rFonts w:asciiTheme="minorHAnsi" w:hAnsiTheme="minorHAnsi" w:cstheme="minorHAnsi"/>
        </w:rPr>
      </w:pPr>
      <w:r w:rsidRPr="00AD6490">
        <w:rPr>
          <w:rFonts w:asciiTheme="minorHAnsi" w:hAnsiTheme="minorHAnsi" w:cstheme="minorHAnsi"/>
          <w:u w:val="single"/>
        </w:rPr>
        <w:t>Commitment to Graduate Education.</w:t>
      </w:r>
      <w:r w:rsidRPr="00AD6490">
        <w:rPr>
          <w:rFonts w:asciiTheme="minorHAnsi" w:hAnsiTheme="minorHAnsi" w:cstheme="minorHAnsi"/>
        </w:rPr>
        <w:t xml:space="preserve"> Examples include outstanding supervision of M.S.</w:t>
      </w:r>
      <w:r w:rsidR="000D5AEB" w:rsidRPr="00AD6490">
        <w:rPr>
          <w:rFonts w:asciiTheme="minorHAnsi" w:hAnsiTheme="minorHAnsi" w:cstheme="minorHAnsi"/>
        </w:rPr>
        <w:t xml:space="preserve"> and Ph.D. graduate students; c</w:t>
      </w:r>
      <w:r w:rsidRPr="00AD6490">
        <w:rPr>
          <w:rFonts w:asciiTheme="minorHAnsi" w:hAnsiTheme="minorHAnsi" w:cstheme="minorHAnsi"/>
        </w:rPr>
        <w:t>onsistent involvement i</w:t>
      </w:r>
      <w:r w:rsidR="000D5AEB" w:rsidRPr="00AD6490">
        <w:rPr>
          <w:rFonts w:asciiTheme="minorHAnsi" w:hAnsiTheme="minorHAnsi" w:cstheme="minorHAnsi"/>
        </w:rPr>
        <w:t>n graduate level instruction; p</w:t>
      </w:r>
      <w:r w:rsidRPr="00AD6490">
        <w:rPr>
          <w:rFonts w:asciiTheme="minorHAnsi" w:hAnsiTheme="minorHAnsi" w:cstheme="minorHAnsi"/>
        </w:rPr>
        <w:t xml:space="preserve">roductive involvement with </w:t>
      </w:r>
      <w:r w:rsidR="00F815CD" w:rsidRPr="00AD6490">
        <w:rPr>
          <w:rFonts w:asciiTheme="minorHAnsi" w:hAnsiTheme="minorHAnsi" w:cstheme="minorHAnsi"/>
        </w:rPr>
        <w:t>visiting scholars</w:t>
      </w:r>
      <w:r w:rsidR="001D5B77" w:rsidRPr="00AD6490">
        <w:rPr>
          <w:rFonts w:asciiTheme="minorHAnsi" w:hAnsiTheme="minorHAnsi" w:cstheme="minorHAnsi"/>
        </w:rPr>
        <w:t xml:space="preserve"> </w:t>
      </w:r>
      <w:r w:rsidRPr="00AD6490">
        <w:rPr>
          <w:rFonts w:asciiTheme="minorHAnsi" w:hAnsiTheme="minorHAnsi" w:cstheme="minorHAnsi"/>
        </w:rPr>
        <w:t xml:space="preserve">and postdoctoral </w:t>
      </w:r>
      <w:r w:rsidR="00F815CD" w:rsidRPr="00AD6490">
        <w:rPr>
          <w:rFonts w:asciiTheme="minorHAnsi" w:hAnsiTheme="minorHAnsi" w:cstheme="minorHAnsi"/>
        </w:rPr>
        <w:t xml:space="preserve">research </w:t>
      </w:r>
      <w:r w:rsidRPr="00AD6490">
        <w:rPr>
          <w:rFonts w:asciiTheme="minorHAnsi" w:hAnsiTheme="minorHAnsi" w:cstheme="minorHAnsi"/>
        </w:rPr>
        <w:t>associates.</w:t>
      </w:r>
    </w:p>
    <w:p w14:paraId="27B0D56B" w14:textId="77777777" w:rsidR="004F30B6" w:rsidRPr="00AD6490" w:rsidRDefault="004F30B6" w:rsidP="00E006F1">
      <w:pPr>
        <w:numPr>
          <w:ilvl w:val="0"/>
          <w:numId w:val="16"/>
        </w:numPr>
        <w:tabs>
          <w:tab w:val="left" w:pos="-1440"/>
          <w:tab w:val="left" w:pos="720"/>
        </w:tabs>
        <w:rPr>
          <w:rFonts w:asciiTheme="minorHAnsi" w:hAnsiTheme="minorHAnsi" w:cstheme="minorHAnsi"/>
        </w:rPr>
      </w:pPr>
      <w:r w:rsidRPr="00AD6490">
        <w:rPr>
          <w:rFonts w:asciiTheme="minorHAnsi" w:hAnsiTheme="minorHAnsi" w:cstheme="minorHAnsi"/>
          <w:u w:val="single"/>
        </w:rPr>
        <w:t>Dissemination of Research Results.</w:t>
      </w:r>
      <w:r w:rsidR="008B673F" w:rsidRPr="00AD6490">
        <w:rPr>
          <w:rFonts w:asciiTheme="minorHAnsi" w:hAnsiTheme="minorHAnsi" w:cstheme="minorHAnsi"/>
        </w:rPr>
        <w:t xml:space="preserve"> Examples include publications;</w:t>
      </w:r>
      <w:r w:rsidRPr="00AD6490">
        <w:rPr>
          <w:rFonts w:asciiTheme="minorHAnsi" w:hAnsiTheme="minorHAnsi" w:cstheme="minorHAnsi"/>
        </w:rPr>
        <w:t xml:space="preserve"> </w:t>
      </w:r>
      <w:r w:rsidR="00BB04A5" w:rsidRPr="00AD6490">
        <w:rPr>
          <w:rFonts w:asciiTheme="minorHAnsi" w:hAnsiTheme="minorHAnsi" w:cstheme="minorHAnsi"/>
        </w:rPr>
        <w:t>quality of publicat</w:t>
      </w:r>
      <w:r w:rsidR="008B673F" w:rsidRPr="00AD6490">
        <w:rPr>
          <w:rFonts w:asciiTheme="minorHAnsi" w:hAnsiTheme="minorHAnsi" w:cstheme="minorHAnsi"/>
        </w:rPr>
        <w:t>ion venue (impact factor, etc.);</w:t>
      </w:r>
      <w:r w:rsidR="00BB04A5" w:rsidRPr="00AD6490">
        <w:rPr>
          <w:rFonts w:asciiTheme="minorHAnsi" w:hAnsiTheme="minorHAnsi" w:cstheme="minorHAnsi"/>
        </w:rPr>
        <w:t xml:space="preserve"> </w:t>
      </w:r>
      <w:r w:rsidR="008B673F" w:rsidRPr="00AD6490">
        <w:rPr>
          <w:rFonts w:asciiTheme="minorHAnsi" w:hAnsiTheme="minorHAnsi" w:cstheme="minorHAnsi"/>
        </w:rPr>
        <w:t>presentations;</w:t>
      </w:r>
      <w:r w:rsidRPr="00AD6490">
        <w:rPr>
          <w:rFonts w:asciiTheme="minorHAnsi" w:hAnsiTheme="minorHAnsi" w:cstheme="minorHAnsi"/>
        </w:rPr>
        <w:t xml:space="preserve"> patents, software,</w:t>
      </w:r>
      <w:r w:rsidR="008B673F" w:rsidRPr="00AD6490">
        <w:rPr>
          <w:rFonts w:asciiTheme="minorHAnsi" w:hAnsiTheme="minorHAnsi" w:cstheme="minorHAnsi"/>
        </w:rPr>
        <w:t xml:space="preserve"> and</w:t>
      </w:r>
      <w:r w:rsidRPr="00AD6490">
        <w:rPr>
          <w:rFonts w:asciiTheme="minorHAnsi" w:hAnsiTheme="minorHAnsi" w:cstheme="minorHAnsi"/>
        </w:rPr>
        <w:t xml:space="preserve"> other research products</w:t>
      </w:r>
      <w:r w:rsidR="008B673F" w:rsidRPr="00AD6490">
        <w:rPr>
          <w:rFonts w:asciiTheme="minorHAnsi" w:hAnsiTheme="minorHAnsi" w:cstheme="minorHAnsi"/>
        </w:rPr>
        <w:t>;</w:t>
      </w:r>
      <w:r w:rsidR="00BB04A5" w:rsidRPr="00AD6490">
        <w:rPr>
          <w:rFonts w:asciiTheme="minorHAnsi" w:hAnsiTheme="minorHAnsi" w:cstheme="minorHAnsi"/>
        </w:rPr>
        <w:t xml:space="preserve"> indication of results being used by others</w:t>
      </w:r>
      <w:r w:rsidRPr="00AD6490">
        <w:rPr>
          <w:rFonts w:asciiTheme="minorHAnsi" w:hAnsiTheme="minorHAnsi" w:cstheme="minorHAnsi"/>
        </w:rPr>
        <w:t>.</w:t>
      </w:r>
    </w:p>
    <w:p w14:paraId="45F83CE4" w14:textId="77777777" w:rsidR="004F30B6" w:rsidRPr="00AD6490" w:rsidRDefault="004F30B6" w:rsidP="00E006F1">
      <w:pPr>
        <w:numPr>
          <w:ilvl w:val="0"/>
          <w:numId w:val="16"/>
        </w:numPr>
        <w:tabs>
          <w:tab w:val="left" w:pos="-1440"/>
          <w:tab w:val="left" w:pos="720"/>
        </w:tabs>
        <w:rPr>
          <w:rFonts w:asciiTheme="minorHAnsi" w:hAnsiTheme="minorHAnsi" w:cstheme="minorHAnsi"/>
        </w:rPr>
      </w:pPr>
      <w:r w:rsidRPr="00AD6490">
        <w:rPr>
          <w:rFonts w:asciiTheme="minorHAnsi" w:hAnsiTheme="minorHAnsi" w:cstheme="minorHAnsi"/>
          <w:u w:val="single"/>
        </w:rPr>
        <w:t>Research Leadership.</w:t>
      </w:r>
      <w:r w:rsidRPr="00AD6490">
        <w:rPr>
          <w:rFonts w:asciiTheme="minorHAnsi" w:hAnsiTheme="minorHAnsi" w:cstheme="minorHAnsi"/>
        </w:rPr>
        <w:t xml:space="preserve"> Examples include active participation in national and international conferences and professional societies; organized research involving multiple researchers; international and national recognition of research program.</w:t>
      </w:r>
    </w:p>
    <w:p w14:paraId="5F44DA8E" w14:textId="77777777" w:rsidR="00DB3D56" w:rsidRPr="00AD6490" w:rsidRDefault="004F30B6" w:rsidP="00E006F1">
      <w:pPr>
        <w:numPr>
          <w:ilvl w:val="0"/>
          <w:numId w:val="16"/>
        </w:numPr>
        <w:tabs>
          <w:tab w:val="left" w:pos="-1440"/>
          <w:tab w:val="left" w:pos="720"/>
        </w:tabs>
        <w:rPr>
          <w:rFonts w:asciiTheme="minorHAnsi" w:hAnsiTheme="minorHAnsi" w:cstheme="minorHAnsi"/>
        </w:rPr>
      </w:pPr>
      <w:r w:rsidRPr="00AD6490">
        <w:rPr>
          <w:rFonts w:asciiTheme="minorHAnsi" w:hAnsiTheme="minorHAnsi" w:cstheme="minorHAnsi"/>
          <w:u w:val="single"/>
        </w:rPr>
        <w:t>Other</w:t>
      </w:r>
      <w:r w:rsidR="00F22243" w:rsidRPr="00AD6490">
        <w:rPr>
          <w:rFonts w:asciiTheme="minorHAnsi" w:hAnsiTheme="minorHAnsi" w:cstheme="minorHAnsi"/>
          <w:u w:val="single"/>
        </w:rPr>
        <w:t>s</w:t>
      </w:r>
      <w:r w:rsidRPr="00AD6490">
        <w:rPr>
          <w:rFonts w:asciiTheme="minorHAnsi" w:hAnsiTheme="minorHAnsi" w:cstheme="minorHAnsi"/>
          <w:u w:val="single"/>
        </w:rPr>
        <w:t>.</w:t>
      </w:r>
      <w:r w:rsidR="00F22243" w:rsidRPr="00AD6490">
        <w:rPr>
          <w:rFonts w:asciiTheme="minorHAnsi" w:hAnsiTheme="minorHAnsi" w:cstheme="minorHAnsi"/>
        </w:rPr>
        <w:t xml:space="preserve"> </w:t>
      </w:r>
      <w:r w:rsidRPr="00AD6490">
        <w:rPr>
          <w:rFonts w:asciiTheme="minorHAnsi" w:hAnsiTheme="minorHAnsi" w:cstheme="minorHAnsi"/>
        </w:rPr>
        <w:t xml:space="preserve">Promotion of and involvement in </w:t>
      </w:r>
      <w:r w:rsidR="008B673F" w:rsidRPr="00AD6490">
        <w:rPr>
          <w:rFonts w:asciiTheme="minorHAnsi" w:hAnsiTheme="minorHAnsi" w:cstheme="minorHAnsi"/>
        </w:rPr>
        <w:t>undergraduate research programs;</w:t>
      </w:r>
      <w:r w:rsidRPr="00AD6490">
        <w:rPr>
          <w:rFonts w:asciiTheme="minorHAnsi" w:hAnsiTheme="minorHAnsi" w:cstheme="minorHAnsi"/>
        </w:rPr>
        <w:t xml:space="preserve"> fost</w:t>
      </w:r>
      <w:r w:rsidR="008B673F" w:rsidRPr="00AD6490">
        <w:rPr>
          <w:rFonts w:asciiTheme="minorHAnsi" w:hAnsiTheme="minorHAnsi" w:cstheme="minorHAnsi"/>
        </w:rPr>
        <w:t>ering industrial relationships;</w:t>
      </w:r>
      <w:r w:rsidRPr="00AD6490">
        <w:rPr>
          <w:rFonts w:asciiTheme="minorHAnsi" w:hAnsiTheme="minorHAnsi" w:cstheme="minorHAnsi"/>
        </w:rPr>
        <w:t xml:space="preserve"> incorporating research into education, etc.</w:t>
      </w:r>
    </w:p>
    <w:p w14:paraId="6F8170B8" w14:textId="77777777" w:rsidR="009C577C" w:rsidRPr="00AD6490" w:rsidRDefault="009C577C" w:rsidP="00823133">
      <w:pPr>
        <w:tabs>
          <w:tab w:val="left" w:pos="-1440"/>
          <w:tab w:val="left" w:pos="720"/>
        </w:tabs>
        <w:ind w:left="720"/>
        <w:rPr>
          <w:rFonts w:asciiTheme="minorHAnsi" w:hAnsiTheme="minorHAnsi" w:cstheme="minorHAnsi"/>
          <w:b/>
        </w:rPr>
      </w:pPr>
    </w:p>
    <w:p w14:paraId="53CE3BB4" w14:textId="77777777" w:rsidR="004F30B6" w:rsidRPr="00AD6490" w:rsidRDefault="004F30B6" w:rsidP="0060545F">
      <w:pPr>
        <w:tabs>
          <w:tab w:val="left" w:pos="-1440"/>
          <w:tab w:val="left" w:pos="810"/>
        </w:tabs>
        <w:rPr>
          <w:rFonts w:asciiTheme="minorHAnsi" w:hAnsiTheme="minorHAnsi" w:cstheme="minorHAnsi"/>
        </w:rPr>
      </w:pPr>
      <w:r w:rsidRPr="00AD6490">
        <w:rPr>
          <w:rFonts w:asciiTheme="minorHAnsi" w:hAnsiTheme="minorHAnsi" w:cstheme="minorHAnsi"/>
          <w:b/>
        </w:rPr>
        <w:t>Nomination</w:t>
      </w:r>
      <w:r w:rsidR="007F7290">
        <w:rPr>
          <w:rFonts w:asciiTheme="minorHAnsi" w:hAnsiTheme="minorHAnsi" w:cstheme="minorHAnsi"/>
          <w:b/>
        </w:rPr>
        <w:t xml:space="preserve"> and deadlines</w:t>
      </w:r>
      <w:r w:rsidRPr="00AD6490">
        <w:rPr>
          <w:rFonts w:asciiTheme="minorHAnsi" w:hAnsiTheme="minorHAnsi" w:cstheme="minorHAnsi"/>
          <w:b/>
        </w:rPr>
        <w:t>:</w:t>
      </w:r>
    </w:p>
    <w:p w14:paraId="29D541C8" w14:textId="1CB7C23A" w:rsidR="00DE248D" w:rsidRPr="00AD6490" w:rsidRDefault="001D5B77" w:rsidP="00384A98">
      <w:pPr>
        <w:rPr>
          <w:rFonts w:asciiTheme="minorHAnsi" w:hAnsiTheme="minorHAnsi" w:cstheme="minorHAnsi"/>
        </w:rPr>
      </w:pPr>
      <w:r w:rsidRPr="00AD6490">
        <w:rPr>
          <w:rFonts w:asciiTheme="minorHAnsi" w:hAnsiTheme="minorHAnsi" w:cstheme="minorHAnsi"/>
        </w:rPr>
        <w:t>Any K-State</w:t>
      </w:r>
      <w:r w:rsidR="004F30B6" w:rsidRPr="00AD6490">
        <w:rPr>
          <w:rFonts w:asciiTheme="minorHAnsi" w:hAnsiTheme="minorHAnsi" w:cstheme="minorHAnsi"/>
        </w:rPr>
        <w:t xml:space="preserve"> faculty member</w:t>
      </w:r>
      <w:r w:rsidRPr="00AD6490">
        <w:rPr>
          <w:rFonts w:asciiTheme="minorHAnsi" w:hAnsiTheme="minorHAnsi" w:cstheme="minorHAnsi"/>
        </w:rPr>
        <w:t xml:space="preserve"> may nominate one or more individuals for t</w:t>
      </w:r>
      <w:r w:rsidR="00DE248D" w:rsidRPr="00AD6490">
        <w:rPr>
          <w:rFonts w:asciiTheme="minorHAnsi" w:hAnsiTheme="minorHAnsi" w:cstheme="minorHAnsi"/>
        </w:rPr>
        <w:t>h</w:t>
      </w:r>
      <w:r w:rsidR="002053E4" w:rsidRPr="00AD6490">
        <w:rPr>
          <w:rFonts w:asciiTheme="minorHAnsi" w:hAnsiTheme="minorHAnsi" w:cstheme="minorHAnsi"/>
        </w:rPr>
        <w:t>is</w:t>
      </w:r>
      <w:r w:rsidRPr="00AD6490">
        <w:rPr>
          <w:rFonts w:asciiTheme="minorHAnsi" w:hAnsiTheme="minorHAnsi" w:cstheme="minorHAnsi"/>
        </w:rPr>
        <w:t xml:space="preserve"> award.</w:t>
      </w:r>
      <w:r w:rsidR="004F30B6" w:rsidRPr="00AD6490">
        <w:rPr>
          <w:rFonts w:asciiTheme="minorHAnsi" w:hAnsiTheme="minorHAnsi" w:cstheme="minorHAnsi"/>
        </w:rPr>
        <w:t xml:space="preserve"> </w:t>
      </w:r>
      <w:r w:rsidR="00384A98" w:rsidRPr="00AD6490">
        <w:rPr>
          <w:rFonts w:asciiTheme="minorHAnsi" w:hAnsiTheme="minorHAnsi" w:cstheme="minorHAnsi"/>
        </w:rPr>
        <w:t xml:space="preserve"> </w:t>
      </w:r>
      <w:r w:rsidR="004F1823">
        <w:rPr>
          <w:rFonts w:asciiTheme="minorHAnsi" w:hAnsiTheme="minorHAnsi" w:cstheme="minorHAnsi"/>
        </w:rPr>
        <w:t xml:space="preserve">Self nominations are allowed. </w:t>
      </w:r>
      <w:r w:rsidR="00384A98" w:rsidRPr="00AD6490">
        <w:rPr>
          <w:rFonts w:asciiTheme="minorHAnsi" w:hAnsiTheme="minorHAnsi" w:cstheme="minorHAnsi"/>
        </w:rPr>
        <w:t>To nominate, p</w:t>
      </w:r>
      <w:r w:rsidR="00DE248D" w:rsidRPr="00AD6490">
        <w:rPr>
          <w:rFonts w:asciiTheme="minorHAnsi" w:hAnsiTheme="minorHAnsi" w:cstheme="minorHAnsi"/>
        </w:rPr>
        <w:t xml:space="preserve">lease email the following information to </w:t>
      </w:r>
      <w:hyperlink r:id="rId10" w:history="1">
        <w:r w:rsidR="00020471" w:rsidRPr="009B6961">
          <w:rPr>
            <w:rStyle w:val="Hyperlink"/>
            <w:rFonts w:asciiTheme="minorHAnsi" w:hAnsiTheme="minorHAnsi" w:cstheme="minorHAnsi"/>
            <w:b/>
          </w:rPr>
          <w:t>ergp@ksu.edu</w:t>
        </w:r>
      </w:hyperlink>
      <w:r w:rsidR="00DE248D" w:rsidRPr="00AD6490">
        <w:rPr>
          <w:rFonts w:asciiTheme="minorHAnsi" w:hAnsiTheme="minorHAnsi" w:cstheme="minorHAnsi"/>
        </w:rPr>
        <w:t xml:space="preserve"> by </w:t>
      </w:r>
      <w:r w:rsidR="006A6446">
        <w:rPr>
          <w:rFonts w:asciiTheme="minorHAnsi" w:hAnsiTheme="minorHAnsi" w:cstheme="minorHAnsi"/>
        </w:rPr>
        <w:t>March</w:t>
      </w:r>
      <w:r w:rsidR="00EB3797" w:rsidRPr="00AD6490">
        <w:rPr>
          <w:rFonts w:asciiTheme="minorHAnsi" w:hAnsiTheme="minorHAnsi" w:cstheme="minorHAnsi"/>
        </w:rPr>
        <w:t xml:space="preserve"> 1</w:t>
      </w:r>
      <w:r w:rsidR="006A6446">
        <w:rPr>
          <w:rFonts w:asciiTheme="minorHAnsi" w:hAnsiTheme="minorHAnsi" w:cstheme="minorHAnsi"/>
        </w:rPr>
        <w:t>5</w:t>
      </w:r>
      <w:r w:rsidR="00EB3797" w:rsidRPr="00CB03CB">
        <w:rPr>
          <w:rFonts w:asciiTheme="minorHAnsi" w:hAnsiTheme="minorHAnsi" w:cstheme="minorHAnsi"/>
        </w:rPr>
        <w:t xml:space="preserve">, </w:t>
      </w:r>
      <w:r w:rsidR="002E4F05" w:rsidRPr="00CB03CB">
        <w:rPr>
          <w:rFonts w:asciiTheme="minorHAnsi" w:hAnsiTheme="minorHAnsi" w:cstheme="minorHAnsi"/>
        </w:rPr>
        <w:t>202</w:t>
      </w:r>
      <w:r w:rsidR="0090508D" w:rsidRPr="00CB03CB">
        <w:rPr>
          <w:rFonts w:asciiTheme="minorHAnsi" w:hAnsiTheme="minorHAnsi" w:cstheme="minorHAnsi"/>
        </w:rPr>
        <w:t>4</w:t>
      </w:r>
      <w:r w:rsidR="00F815CD" w:rsidRPr="00CB03CB">
        <w:rPr>
          <w:rFonts w:asciiTheme="minorHAnsi" w:hAnsiTheme="minorHAnsi" w:cstheme="minorHAnsi"/>
        </w:rPr>
        <w:t xml:space="preserve">: </w:t>
      </w:r>
      <w:r w:rsidR="00DE248D" w:rsidRPr="00CB03CB">
        <w:rPr>
          <w:rFonts w:asciiTheme="minorHAnsi" w:hAnsiTheme="minorHAnsi" w:cstheme="minorHAnsi"/>
        </w:rPr>
        <w:t xml:space="preserve">name and department of nominee, and name and department of nominator.  </w:t>
      </w:r>
      <w:r w:rsidR="00384A98" w:rsidRPr="00CB03CB">
        <w:rPr>
          <w:rFonts w:asciiTheme="minorHAnsi" w:hAnsiTheme="minorHAnsi" w:cstheme="minorHAnsi"/>
        </w:rPr>
        <w:t xml:space="preserve">Nominees will be notified immediately and invited to submit application materials by </w:t>
      </w:r>
      <w:r w:rsidR="0081108A" w:rsidRPr="00CB03CB">
        <w:rPr>
          <w:rFonts w:asciiTheme="minorHAnsi" w:hAnsiTheme="minorHAnsi" w:cstheme="minorHAnsi"/>
        </w:rPr>
        <w:t>May</w:t>
      </w:r>
      <w:r w:rsidR="00384A98" w:rsidRPr="00CB03CB">
        <w:rPr>
          <w:rFonts w:asciiTheme="minorHAnsi" w:hAnsiTheme="minorHAnsi" w:cstheme="minorHAnsi"/>
        </w:rPr>
        <w:t xml:space="preserve"> </w:t>
      </w:r>
      <w:r w:rsidR="007F4ABC" w:rsidRPr="00CB03CB">
        <w:rPr>
          <w:rFonts w:asciiTheme="minorHAnsi" w:hAnsiTheme="minorHAnsi" w:cstheme="minorHAnsi"/>
        </w:rPr>
        <w:t>1</w:t>
      </w:r>
      <w:r w:rsidR="00384A98" w:rsidRPr="00CB03CB">
        <w:rPr>
          <w:rFonts w:asciiTheme="minorHAnsi" w:hAnsiTheme="minorHAnsi" w:cstheme="minorHAnsi"/>
        </w:rPr>
        <w:t xml:space="preserve">, </w:t>
      </w:r>
      <w:r w:rsidR="004F1823" w:rsidRPr="00CB03CB">
        <w:rPr>
          <w:rFonts w:asciiTheme="minorHAnsi" w:hAnsiTheme="minorHAnsi" w:cstheme="minorHAnsi"/>
        </w:rPr>
        <w:t>202</w:t>
      </w:r>
      <w:r w:rsidR="0090508D" w:rsidRPr="00CB03CB">
        <w:rPr>
          <w:rFonts w:asciiTheme="minorHAnsi" w:hAnsiTheme="minorHAnsi" w:cstheme="minorHAnsi"/>
        </w:rPr>
        <w:t>4</w:t>
      </w:r>
      <w:r w:rsidR="00384A98" w:rsidRPr="00CB03CB">
        <w:rPr>
          <w:rFonts w:asciiTheme="minorHAnsi" w:hAnsiTheme="minorHAnsi" w:cstheme="minorHAnsi"/>
        </w:rPr>
        <w:t>.</w:t>
      </w:r>
    </w:p>
    <w:p w14:paraId="754963E1" w14:textId="77777777" w:rsidR="004F30B6" w:rsidRPr="00AD6490" w:rsidRDefault="004F30B6">
      <w:pPr>
        <w:rPr>
          <w:rFonts w:asciiTheme="minorHAnsi" w:hAnsiTheme="minorHAnsi" w:cstheme="minorHAnsi"/>
        </w:rPr>
      </w:pPr>
    </w:p>
    <w:p w14:paraId="1B89A0DB" w14:textId="77777777" w:rsidR="004F30B6" w:rsidRPr="00AD6490" w:rsidRDefault="004F30B6">
      <w:pPr>
        <w:rPr>
          <w:rFonts w:asciiTheme="minorHAnsi" w:hAnsiTheme="minorHAnsi" w:cstheme="minorHAnsi"/>
        </w:rPr>
      </w:pPr>
      <w:r w:rsidRPr="00AD6490">
        <w:rPr>
          <w:rFonts w:asciiTheme="minorHAnsi" w:hAnsiTheme="minorHAnsi" w:cstheme="minorHAnsi"/>
          <w:b/>
        </w:rPr>
        <w:t xml:space="preserve">Nominee's </w:t>
      </w:r>
      <w:r w:rsidR="00384A98" w:rsidRPr="00AD6490">
        <w:rPr>
          <w:rFonts w:asciiTheme="minorHAnsi" w:hAnsiTheme="minorHAnsi" w:cstheme="minorHAnsi"/>
          <w:b/>
        </w:rPr>
        <w:t>a</w:t>
      </w:r>
      <w:r w:rsidRPr="00AD6490">
        <w:rPr>
          <w:rFonts w:asciiTheme="minorHAnsi" w:hAnsiTheme="minorHAnsi" w:cstheme="minorHAnsi"/>
          <w:b/>
        </w:rPr>
        <w:t>pplication</w:t>
      </w:r>
      <w:r w:rsidR="00384A98" w:rsidRPr="00AD6490">
        <w:rPr>
          <w:rFonts w:asciiTheme="minorHAnsi" w:hAnsiTheme="minorHAnsi" w:cstheme="minorHAnsi"/>
          <w:b/>
        </w:rPr>
        <w:t xml:space="preserve"> materials</w:t>
      </w:r>
      <w:r w:rsidRPr="00AD6490">
        <w:rPr>
          <w:rFonts w:asciiTheme="minorHAnsi" w:hAnsiTheme="minorHAnsi" w:cstheme="minorHAnsi"/>
          <w:b/>
        </w:rPr>
        <w:t>:</w:t>
      </w:r>
    </w:p>
    <w:p w14:paraId="09ECBD9D" w14:textId="77777777" w:rsidR="009C577C" w:rsidRPr="00AD6490" w:rsidRDefault="004F30B6" w:rsidP="00F22243">
      <w:pPr>
        <w:rPr>
          <w:rFonts w:asciiTheme="minorHAnsi" w:hAnsiTheme="minorHAnsi" w:cstheme="minorHAnsi"/>
        </w:rPr>
      </w:pPr>
      <w:r w:rsidRPr="00AD6490">
        <w:rPr>
          <w:rFonts w:asciiTheme="minorHAnsi" w:hAnsiTheme="minorHAnsi" w:cstheme="minorHAnsi"/>
        </w:rPr>
        <w:t xml:space="preserve">To become a candidate for the award, each nominee must provide the following information to </w:t>
      </w:r>
      <w:r w:rsidR="005847EF" w:rsidRPr="00AD6490">
        <w:rPr>
          <w:rFonts w:asciiTheme="minorHAnsi" w:hAnsiTheme="minorHAnsi" w:cstheme="minorHAnsi"/>
        </w:rPr>
        <w:t xml:space="preserve">the </w:t>
      </w:r>
      <w:r w:rsidR="00E97395" w:rsidRPr="00AD6490">
        <w:rPr>
          <w:rFonts w:asciiTheme="minorHAnsi" w:hAnsiTheme="minorHAnsi" w:cstheme="minorHAnsi"/>
        </w:rPr>
        <w:t xml:space="preserve">Associate Dean </w:t>
      </w:r>
      <w:r w:rsidR="009C577C" w:rsidRPr="00AD6490">
        <w:rPr>
          <w:rFonts w:asciiTheme="minorHAnsi" w:hAnsiTheme="minorHAnsi" w:cstheme="minorHAnsi"/>
        </w:rPr>
        <w:t xml:space="preserve">for </w:t>
      </w:r>
      <w:r w:rsidR="005847EF" w:rsidRPr="00AD6490">
        <w:rPr>
          <w:rFonts w:asciiTheme="minorHAnsi" w:hAnsiTheme="minorHAnsi" w:cstheme="minorHAnsi"/>
        </w:rPr>
        <w:t>Research</w:t>
      </w:r>
      <w:r w:rsidR="00F815CD" w:rsidRPr="00AD6490">
        <w:rPr>
          <w:rFonts w:asciiTheme="minorHAnsi" w:hAnsiTheme="minorHAnsi" w:cstheme="minorHAnsi"/>
        </w:rPr>
        <w:t xml:space="preserve"> who coordinates the Research A</w:t>
      </w:r>
      <w:r w:rsidR="00E97395" w:rsidRPr="00AD6490">
        <w:rPr>
          <w:rFonts w:asciiTheme="minorHAnsi" w:hAnsiTheme="minorHAnsi" w:cstheme="minorHAnsi"/>
        </w:rPr>
        <w:t xml:space="preserve">wards </w:t>
      </w:r>
      <w:r w:rsidR="004F1823">
        <w:rPr>
          <w:rFonts w:asciiTheme="minorHAnsi" w:hAnsiTheme="minorHAnsi" w:cstheme="minorHAnsi"/>
        </w:rPr>
        <w:t>and Professional Recognition C</w:t>
      </w:r>
      <w:r w:rsidR="00E97395" w:rsidRPr="00AD6490">
        <w:rPr>
          <w:rFonts w:asciiTheme="minorHAnsi" w:hAnsiTheme="minorHAnsi" w:cstheme="minorHAnsi"/>
        </w:rPr>
        <w:t>ommittee</w:t>
      </w:r>
      <w:r w:rsidRPr="00AD6490">
        <w:rPr>
          <w:rFonts w:asciiTheme="minorHAnsi" w:hAnsiTheme="minorHAnsi" w:cstheme="minorHAnsi"/>
        </w:rPr>
        <w:t>:</w:t>
      </w:r>
    </w:p>
    <w:p w14:paraId="5A32F185" w14:textId="77777777" w:rsidR="002F3961" w:rsidRPr="00AD6490" w:rsidRDefault="00766F4B" w:rsidP="002F3961">
      <w:pPr>
        <w:pStyle w:val="ListParagraph"/>
        <w:numPr>
          <w:ilvl w:val="0"/>
          <w:numId w:val="19"/>
        </w:numPr>
        <w:rPr>
          <w:rFonts w:asciiTheme="minorHAnsi" w:hAnsiTheme="minorHAnsi" w:cstheme="minorHAnsi"/>
          <w:sz w:val="16"/>
          <w:szCs w:val="16"/>
        </w:rPr>
      </w:pPr>
      <w:r w:rsidRPr="00AD6490">
        <w:rPr>
          <w:rFonts w:asciiTheme="minorHAnsi" w:hAnsiTheme="minorHAnsi" w:cstheme="minorHAnsi"/>
        </w:rPr>
        <w:t xml:space="preserve">A </w:t>
      </w:r>
      <w:r w:rsidR="004F30B6" w:rsidRPr="00AD6490">
        <w:rPr>
          <w:rFonts w:asciiTheme="minorHAnsi" w:hAnsiTheme="minorHAnsi" w:cstheme="minorHAnsi"/>
        </w:rPr>
        <w:t xml:space="preserve">letter, not exceeding three pages, describing </w:t>
      </w:r>
      <w:r w:rsidR="004F1823" w:rsidRPr="00AD6490">
        <w:rPr>
          <w:rFonts w:asciiTheme="minorHAnsi" w:hAnsiTheme="minorHAnsi" w:cstheme="minorHAnsi"/>
        </w:rPr>
        <w:t xml:space="preserve">the nominee’s most significant </w:t>
      </w:r>
      <w:r w:rsidR="004F1823">
        <w:rPr>
          <w:rFonts w:asciiTheme="minorHAnsi" w:hAnsiTheme="minorHAnsi" w:cstheme="minorHAnsi"/>
        </w:rPr>
        <w:t xml:space="preserve">research </w:t>
      </w:r>
      <w:r w:rsidR="004F1823" w:rsidRPr="00AD6490">
        <w:rPr>
          <w:rFonts w:asciiTheme="minorHAnsi" w:hAnsiTheme="minorHAnsi" w:cstheme="minorHAnsi"/>
        </w:rPr>
        <w:t xml:space="preserve">accomplishment during the last </w:t>
      </w:r>
      <w:r w:rsidR="004F1823" w:rsidRPr="00AD6490">
        <w:rPr>
          <w:rFonts w:asciiTheme="minorHAnsi" w:hAnsiTheme="minorHAnsi" w:cstheme="minorHAnsi"/>
          <w:b/>
        </w:rPr>
        <w:t>five (5)</w:t>
      </w:r>
      <w:r w:rsidR="004F1823" w:rsidRPr="00AD6490">
        <w:rPr>
          <w:rFonts w:asciiTheme="minorHAnsi" w:hAnsiTheme="minorHAnsi" w:cstheme="minorHAnsi"/>
        </w:rPr>
        <w:t xml:space="preserve"> years </w:t>
      </w:r>
      <w:r w:rsidR="004F1823">
        <w:rPr>
          <w:rFonts w:asciiTheme="minorHAnsi" w:hAnsiTheme="minorHAnsi" w:cstheme="minorHAnsi"/>
        </w:rPr>
        <w:t xml:space="preserve">and </w:t>
      </w:r>
      <w:r w:rsidR="004F30B6" w:rsidRPr="00AD6490">
        <w:rPr>
          <w:rFonts w:asciiTheme="minorHAnsi" w:hAnsiTheme="minorHAnsi" w:cstheme="minorHAnsi"/>
        </w:rPr>
        <w:t xml:space="preserve">research accomplishments </w:t>
      </w:r>
      <w:r w:rsidR="002F3961" w:rsidRPr="00AD6490">
        <w:rPr>
          <w:rFonts w:asciiTheme="minorHAnsi" w:hAnsiTheme="minorHAnsi" w:cstheme="minorHAnsi"/>
        </w:rPr>
        <w:t xml:space="preserve">and professional recognition </w:t>
      </w:r>
      <w:r w:rsidR="004F30B6" w:rsidRPr="00AD6490">
        <w:rPr>
          <w:rFonts w:asciiTheme="minorHAnsi" w:hAnsiTheme="minorHAnsi" w:cstheme="minorHAnsi"/>
        </w:rPr>
        <w:t>of the nominee based upon the above criteria</w:t>
      </w:r>
      <w:r w:rsidR="004F1823">
        <w:rPr>
          <w:rFonts w:asciiTheme="minorHAnsi" w:hAnsiTheme="minorHAnsi" w:cstheme="minorHAnsi"/>
        </w:rPr>
        <w:t xml:space="preserve"> (i.e., research projects, commitment to graduate education, dissemination of research results, research leadership, others)</w:t>
      </w:r>
      <w:r w:rsidR="006A4E8C" w:rsidRPr="00AD6490">
        <w:rPr>
          <w:rFonts w:asciiTheme="minorHAnsi" w:hAnsiTheme="minorHAnsi" w:cstheme="minorHAnsi"/>
        </w:rPr>
        <w:t>.</w:t>
      </w:r>
    </w:p>
    <w:p w14:paraId="6F687213" w14:textId="77777777" w:rsidR="009C577C" w:rsidRPr="00AD6490" w:rsidRDefault="00B42CB5" w:rsidP="002F3961">
      <w:pPr>
        <w:pStyle w:val="ListParagraph"/>
        <w:numPr>
          <w:ilvl w:val="0"/>
          <w:numId w:val="19"/>
        </w:numPr>
        <w:rPr>
          <w:rFonts w:asciiTheme="minorHAnsi" w:hAnsiTheme="minorHAnsi" w:cstheme="minorHAnsi"/>
          <w:sz w:val="16"/>
          <w:szCs w:val="16"/>
        </w:rPr>
      </w:pPr>
      <w:r w:rsidRPr="00AD6490">
        <w:rPr>
          <w:rFonts w:asciiTheme="minorHAnsi" w:hAnsiTheme="minorHAnsi" w:cstheme="minorHAnsi"/>
        </w:rPr>
        <w:t>Completed</w:t>
      </w:r>
      <w:r w:rsidR="0032642E" w:rsidRPr="00AD6490">
        <w:rPr>
          <w:rFonts w:asciiTheme="minorHAnsi" w:hAnsiTheme="minorHAnsi" w:cstheme="minorHAnsi"/>
        </w:rPr>
        <w:t xml:space="preserve"> </w:t>
      </w:r>
      <w:r w:rsidR="002F3961" w:rsidRPr="00C24371">
        <w:rPr>
          <w:rFonts w:asciiTheme="minorHAnsi" w:hAnsiTheme="minorHAnsi" w:cstheme="minorHAnsi"/>
          <w:b/>
          <w:bCs/>
        </w:rPr>
        <w:t>two-</w:t>
      </w:r>
      <w:r w:rsidRPr="00C24371">
        <w:rPr>
          <w:rFonts w:asciiTheme="minorHAnsi" w:hAnsiTheme="minorHAnsi" w:cstheme="minorHAnsi"/>
          <w:b/>
          <w:bCs/>
        </w:rPr>
        <w:t xml:space="preserve">page summary </w:t>
      </w:r>
      <w:r w:rsidRPr="00C24371">
        <w:rPr>
          <w:rFonts w:asciiTheme="minorHAnsi" w:hAnsiTheme="minorHAnsi" w:cstheme="minorHAnsi"/>
        </w:rPr>
        <w:t>form</w:t>
      </w:r>
      <w:r w:rsidR="002F3961" w:rsidRPr="00AD6490">
        <w:rPr>
          <w:rFonts w:asciiTheme="minorHAnsi" w:hAnsiTheme="minorHAnsi" w:cstheme="minorHAnsi"/>
        </w:rPr>
        <w:t xml:space="preserve"> (see attached)</w:t>
      </w:r>
    </w:p>
    <w:p w14:paraId="14ED3F49" w14:textId="77777777" w:rsidR="009C577C" w:rsidRPr="00AD6490" w:rsidRDefault="00766F4B" w:rsidP="00E006F1">
      <w:pPr>
        <w:pStyle w:val="ListParagraph"/>
        <w:numPr>
          <w:ilvl w:val="0"/>
          <w:numId w:val="19"/>
        </w:numPr>
        <w:rPr>
          <w:rFonts w:asciiTheme="minorHAnsi" w:hAnsiTheme="minorHAnsi" w:cstheme="minorHAnsi"/>
          <w:sz w:val="16"/>
          <w:szCs w:val="16"/>
        </w:rPr>
      </w:pPr>
      <w:r w:rsidRPr="00AD6490">
        <w:rPr>
          <w:rFonts w:asciiTheme="minorHAnsi" w:hAnsiTheme="minorHAnsi" w:cstheme="minorHAnsi"/>
        </w:rPr>
        <w:t>A</w:t>
      </w:r>
      <w:r w:rsidR="004F30B6" w:rsidRPr="00AD6490">
        <w:rPr>
          <w:rFonts w:asciiTheme="minorHAnsi" w:hAnsiTheme="minorHAnsi" w:cstheme="minorHAnsi"/>
        </w:rPr>
        <w:t xml:space="preserve"> current curriculum vita including publications, research funding history, graduate student supervision, graduate courses </w:t>
      </w:r>
      <w:r w:rsidR="00437395" w:rsidRPr="00AD6490">
        <w:rPr>
          <w:rFonts w:asciiTheme="minorHAnsi" w:hAnsiTheme="minorHAnsi" w:cstheme="minorHAnsi"/>
        </w:rPr>
        <w:t xml:space="preserve">taught, </w:t>
      </w:r>
      <w:r w:rsidR="004F30B6" w:rsidRPr="00AD6490">
        <w:rPr>
          <w:rFonts w:asciiTheme="minorHAnsi" w:hAnsiTheme="minorHAnsi" w:cstheme="minorHAnsi"/>
        </w:rPr>
        <w:t xml:space="preserve">awards, etc. for the last </w:t>
      </w:r>
      <w:r w:rsidR="004F30B6" w:rsidRPr="00AD6490">
        <w:rPr>
          <w:rFonts w:asciiTheme="minorHAnsi" w:hAnsiTheme="minorHAnsi" w:cstheme="minorHAnsi"/>
          <w:b/>
        </w:rPr>
        <w:t>five (5)</w:t>
      </w:r>
      <w:r w:rsidR="004F30B6" w:rsidRPr="00AD6490">
        <w:rPr>
          <w:rFonts w:asciiTheme="minorHAnsi" w:hAnsiTheme="minorHAnsi" w:cstheme="minorHAnsi"/>
        </w:rPr>
        <w:t xml:space="preserve"> years.</w:t>
      </w:r>
    </w:p>
    <w:p w14:paraId="6CA19B13" w14:textId="77777777" w:rsidR="002F3961" w:rsidRPr="00AD6490" w:rsidRDefault="004F1823" w:rsidP="002F3961">
      <w:pPr>
        <w:pStyle w:val="ListParagraph"/>
        <w:numPr>
          <w:ilvl w:val="0"/>
          <w:numId w:val="19"/>
        </w:numPr>
        <w:rPr>
          <w:rFonts w:asciiTheme="minorHAnsi" w:hAnsiTheme="minorHAnsi" w:cstheme="minorHAnsi"/>
          <w:sz w:val="16"/>
          <w:szCs w:val="16"/>
        </w:rPr>
      </w:pPr>
      <w:r>
        <w:rPr>
          <w:rFonts w:asciiTheme="minorHAnsi" w:hAnsiTheme="minorHAnsi" w:cstheme="minorHAnsi"/>
        </w:rPr>
        <w:t>Two</w:t>
      </w:r>
      <w:r w:rsidRPr="00AD6490">
        <w:rPr>
          <w:rFonts w:asciiTheme="minorHAnsi" w:hAnsiTheme="minorHAnsi" w:cstheme="minorHAnsi"/>
        </w:rPr>
        <w:t xml:space="preserve"> </w:t>
      </w:r>
      <w:r w:rsidR="002F3961" w:rsidRPr="00AD6490">
        <w:rPr>
          <w:rFonts w:asciiTheme="minorHAnsi" w:hAnsiTheme="minorHAnsi" w:cstheme="minorHAnsi"/>
        </w:rPr>
        <w:t>(</w:t>
      </w:r>
      <w:r>
        <w:rPr>
          <w:rFonts w:asciiTheme="minorHAnsi" w:hAnsiTheme="minorHAnsi" w:cstheme="minorHAnsi"/>
        </w:rPr>
        <w:t>2</w:t>
      </w:r>
      <w:r w:rsidR="006A4E8C" w:rsidRPr="00AD6490">
        <w:rPr>
          <w:rFonts w:asciiTheme="minorHAnsi" w:hAnsiTheme="minorHAnsi" w:cstheme="minorHAnsi"/>
        </w:rPr>
        <w:t>) letters of recommendation</w:t>
      </w:r>
      <w:r w:rsidR="004F30B6" w:rsidRPr="00AD6490">
        <w:rPr>
          <w:rFonts w:asciiTheme="minorHAnsi" w:hAnsiTheme="minorHAnsi" w:cstheme="minorHAnsi"/>
        </w:rPr>
        <w:t xml:space="preserve"> in support of the </w:t>
      </w:r>
      <w:r w:rsidR="00C706B1" w:rsidRPr="00AD6490">
        <w:rPr>
          <w:rFonts w:asciiTheme="minorHAnsi" w:hAnsiTheme="minorHAnsi" w:cstheme="minorHAnsi"/>
        </w:rPr>
        <w:t xml:space="preserve">Frankenhoff </w:t>
      </w:r>
      <w:r w:rsidR="004F30B6" w:rsidRPr="00AD6490">
        <w:rPr>
          <w:rFonts w:asciiTheme="minorHAnsi" w:hAnsiTheme="minorHAnsi" w:cstheme="minorHAnsi"/>
        </w:rPr>
        <w:t>application (previous nominees may use reference letters</w:t>
      </w:r>
      <w:r w:rsidR="00FF1346" w:rsidRPr="00AD6490">
        <w:rPr>
          <w:rFonts w:asciiTheme="minorHAnsi" w:hAnsiTheme="minorHAnsi" w:cstheme="minorHAnsi"/>
        </w:rPr>
        <w:t xml:space="preserve"> from the previous year</w:t>
      </w:r>
      <w:r w:rsidR="004F30B6" w:rsidRPr="00AD6490">
        <w:rPr>
          <w:rFonts w:asciiTheme="minorHAnsi" w:hAnsiTheme="minorHAnsi" w:cstheme="minorHAnsi"/>
        </w:rPr>
        <w:t>)</w:t>
      </w:r>
      <w:r w:rsidR="0068235C" w:rsidRPr="00AD6490">
        <w:rPr>
          <w:rFonts w:asciiTheme="minorHAnsi" w:hAnsiTheme="minorHAnsi" w:cstheme="minorHAnsi"/>
        </w:rPr>
        <w:t xml:space="preserve">.  </w:t>
      </w:r>
      <w:r>
        <w:rPr>
          <w:rFonts w:asciiTheme="minorHAnsi" w:hAnsiTheme="minorHAnsi" w:cstheme="minorHAnsi"/>
        </w:rPr>
        <w:t>O</w:t>
      </w:r>
      <w:r w:rsidR="00FE5E60" w:rsidRPr="00AD6490">
        <w:rPr>
          <w:rFonts w:asciiTheme="minorHAnsi" w:hAnsiTheme="minorHAnsi" w:cstheme="minorHAnsi"/>
        </w:rPr>
        <w:t xml:space="preserve">ne letter should be from </w:t>
      </w:r>
      <w:r w:rsidR="001D5B77" w:rsidRPr="00AD6490">
        <w:rPr>
          <w:rFonts w:asciiTheme="minorHAnsi" w:hAnsiTheme="minorHAnsi" w:cstheme="minorHAnsi"/>
        </w:rPr>
        <w:t xml:space="preserve">K-State </w:t>
      </w:r>
      <w:r w:rsidR="002F3961" w:rsidRPr="00AD6490">
        <w:rPr>
          <w:rFonts w:asciiTheme="minorHAnsi" w:hAnsiTheme="minorHAnsi" w:cstheme="minorHAnsi"/>
        </w:rPr>
        <w:t>source and</w:t>
      </w:r>
      <w:r w:rsidR="00FE5E60" w:rsidRPr="00AD6490">
        <w:rPr>
          <w:rFonts w:asciiTheme="minorHAnsi" w:hAnsiTheme="minorHAnsi" w:cstheme="minorHAnsi"/>
        </w:rPr>
        <w:t xml:space="preserve"> one letter should be from sources external to </w:t>
      </w:r>
      <w:r w:rsidR="001D5B77" w:rsidRPr="00AD6490">
        <w:rPr>
          <w:rFonts w:asciiTheme="minorHAnsi" w:hAnsiTheme="minorHAnsi" w:cstheme="minorHAnsi"/>
        </w:rPr>
        <w:t>K-State</w:t>
      </w:r>
      <w:r w:rsidR="004F30B6" w:rsidRPr="00AD6490">
        <w:rPr>
          <w:rFonts w:asciiTheme="minorHAnsi" w:hAnsiTheme="minorHAnsi" w:cstheme="minorHAnsi"/>
        </w:rPr>
        <w:t>.</w:t>
      </w:r>
      <w:r w:rsidR="00B42CB5" w:rsidRPr="00AD6490">
        <w:rPr>
          <w:rFonts w:asciiTheme="minorHAnsi" w:hAnsiTheme="minorHAnsi" w:cstheme="minorHAnsi"/>
        </w:rPr>
        <w:t xml:space="preserve">   Each reference letter should include a paragraph on the interactions and relationship of the reference to the nominee.</w:t>
      </w:r>
      <w:r w:rsidR="00C706B1" w:rsidRPr="00AD6490">
        <w:rPr>
          <w:rFonts w:asciiTheme="minorHAnsi" w:hAnsiTheme="minorHAnsi" w:cstheme="minorHAnsi"/>
        </w:rPr>
        <w:t xml:space="preserve"> </w:t>
      </w:r>
    </w:p>
    <w:p w14:paraId="0EC713A7" w14:textId="77777777" w:rsidR="009C577C" w:rsidRPr="00AD6490" w:rsidRDefault="002212F6" w:rsidP="002F3961">
      <w:pPr>
        <w:pStyle w:val="ListParagraph"/>
        <w:numPr>
          <w:ilvl w:val="0"/>
          <w:numId w:val="19"/>
        </w:numPr>
        <w:rPr>
          <w:rFonts w:asciiTheme="minorHAnsi" w:hAnsiTheme="minorHAnsi" w:cstheme="minorHAnsi"/>
          <w:sz w:val="16"/>
          <w:szCs w:val="16"/>
        </w:rPr>
      </w:pPr>
      <w:r w:rsidRPr="00AD6490">
        <w:rPr>
          <w:rFonts w:asciiTheme="minorHAnsi" w:hAnsiTheme="minorHAnsi" w:cstheme="minorHAnsi"/>
        </w:rPr>
        <w:t xml:space="preserve">Projects and accomplishments </w:t>
      </w:r>
      <w:r w:rsidR="00724374" w:rsidRPr="00AD6490">
        <w:rPr>
          <w:rFonts w:asciiTheme="minorHAnsi" w:hAnsiTheme="minorHAnsi" w:cstheme="minorHAnsi"/>
          <w:u w:val="single"/>
        </w:rPr>
        <w:t>completed</w:t>
      </w:r>
      <w:r w:rsidR="00724374" w:rsidRPr="00AD6490">
        <w:rPr>
          <w:rFonts w:asciiTheme="minorHAnsi" w:hAnsiTheme="minorHAnsi" w:cstheme="minorHAnsi"/>
        </w:rPr>
        <w:t xml:space="preserve"> prior to the 5-year review period are not to be included. Applications which include such materials will not be considered.</w:t>
      </w:r>
    </w:p>
    <w:p w14:paraId="0649A8F1" w14:textId="77777777" w:rsidR="00BA652A" w:rsidRDefault="00BA652A" w:rsidP="00F22243">
      <w:pPr>
        <w:ind w:left="360"/>
        <w:rPr>
          <w:rFonts w:asciiTheme="minorHAnsi" w:hAnsiTheme="minorHAnsi" w:cstheme="minorHAnsi"/>
          <w:i/>
        </w:rPr>
      </w:pPr>
    </w:p>
    <w:p w14:paraId="52E2CCAA" w14:textId="15A1D71E" w:rsidR="001D5B77" w:rsidRPr="00AD6490" w:rsidRDefault="001D5B77" w:rsidP="00F22243">
      <w:pPr>
        <w:ind w:left="360"/>
        <w:rPr>
          <w:rFonts w:asciiTheme="minorHAnsi" w:hAnsiTheme="minorHAnsi" w:cstheme="minorHAnsi"/>
          <w:i/>
        </w:rPr>
      </w:pPr>
      <w:r w:rsidRPr="00AD6490">
        <w:rPr>
          <w:rFonts w:asciiTheme="minorHAnsi" w:hAnsiTheme="minorHAnsi" w:cstheme="minorHAnsi"/>
          <w:i/>
        </w:rPr>
        <w:t>NOTE:  Last five (5) years is defined as activities occurring after January 1</w:t>
      </w:r>
      <w:r w:rsidRPr="00CB03CB">
        <w:rPr>
          <w:rFonts w:asciiTheme="minorHAnsi" w:hAnsiTheme="minorHAnsi" w:cstheme="minorHAnsi"/>
          <w:i/>
        </w:rPr>
        <w:t xml:space="preserve">, </w:t>
      </w:r>
      <w:r w:rsidR="004F1823" w:rsidRPr="00CB03CB">
        <w:rPr>
          <w:rFonts w:asciiTheme="minorHAnsi" w:hAnsiTheme="minorHAnsi" w:cstheme="minorHAnsi"/>
          <w:i/>
        </w:rPr>
        <w:t>201</w:t>
      </w:r>
      <w:r w:rsidR="0090508D" w:rsidRPr="00CB03CB">
        <w:rPr>
          <w:rFonts w:asciiTheme="minorHAnsi" w:hAnsiTheme="minorHAnsi" w:cstheme="minorHAnsi"/>
          <w:i/>
        </w:rPr>
        <w:t>9</w:t>
      </w:r>
      <w:r w:rsidRPr="00CB03CB">
        <w:rPr>
          <w:rFonts w:asciiTheme="minorHAnsi" w:hAnsiTheme="minorHAnsi" w:cstheme="minorHAnsi"/>
          <w:i/>
        </w:rPr>
        <w:t>.</w:t>
      </w:r>
      <w:r w:rsidRPr="00AD6490">
        <w:rPr>
          <w:rFonts w:asciiTheme="minorHAnsi" w:hAnsiTheme="minorHAnsi" w:cstheme="minorHAnsi"/>
          <w:i/>
        </w:rPr>
        <w:t xml:space="preserve"> </w:t>
      </w:r>
    </w:p>
    <w:p w14:paraId="61D2688D" w14:textId="77777777" w:rsidR="004F30B6" w:rsidRPr="00AD6490" w:rsidRDefault="004F30B6" w:rsidP="00437395">
      <w:pPr>
        <w:ind w:left="990" w:hanging="450"/>
        <w:rPr>
          <w:rFonts w:asciiTheme="minorHAnsi" w:hAnsiTheme="minorHAnsi" w:cstheme="minorHAnsi"/>
        </w:rPr>
      </w:pPr>
    </w:p>
    <w:p w14:paraId="6001DE69" w14:textId="77777777" w:rsidR="001D5B77" w:rsidRPr="00AD6490" w:rsidRDefault="001D5B77" w:rsidP="00437395">
      <w:pPr>
        <w:rPr>
          <w:rFonts w:asciiTheme="minorHAnsi" w:hAnsiTheme="minorHAnsi" w:cstheme="minorHAnsi"/>
          <w:b/>
        </w:rPr>
      </w:pPr>
    </w:p>
    <w:p w14:paraId="42BE3F48" w14:textId="77777777" w:rsidR="001D5B77" w:rsidRPr="00AD6490" w:rsidRDefault="001D5B77" w:rsidP="001D5B77">
      <w:pPr>
        <w:rPr>
          <w:rFonts w:asciiTheme="minorHAnsi" w:hAnsiTheme="minorHAnsi" w:cstheme="minorHAnsi"/>
          <w:b/>
        </w:rPr>
      </w:pPr>
      <w:r w:rsidRPr="00AD6490">
        <w:rPr>
          <w:rFonts w:asciiTheme="minorHAnsi" w:hAnsiTheme="minorHAnsi" w:cstheme="minorHAnsi"/>
          <w:b/>
        </w:rPr>
        <w:t>Research Awards and Professional Recognition Committee:</w:t>
      </w:r>
    </w:p>
    <w:p w14:paraId="178E7E88" w14:textId="77777777" w:rsidR="005F7619" w:rsidRPr="00AD6490" w:rsidRDefault="001D5B77" w:rsidP="00091365">
      <w:pPr>
        <w:autoSpaceDE w:val="0"/>
        <w:autoSpaceDN w:val="0"/>
        <w:adjustRightInd w:val="0"/>
        <w:rPr>
          <w:rFonts w:asciiTheme="minorHAnsi" w:hAnsiTheme="minorHAnsi" w:cstheme="minorHAnsi"/>
        </w:rPr>
      </w:pPr>
      <w:r w:rsidRPr="00AD6490">
        <w:rPr>
          <w:rFonts w:asciiTheme="minorHAnsi" w:hAnsiTheme="minorHAnsi" w:cstheme="minorHAnsi"/>
        </w:rPr>
        <w:t xml:space="preserve">The Research Awards and Professional Recognition Committee is responsible for the selection of the Frankenhoff </w:t>
      </w:r>
      <w:r w:rsidR="00EB3797" w:rsidRPr="00AD6490">
        <w:rPr>
          <w:rFonts w:asciiTheme="minorHAnsi" w:hAnsiTheme="minorHAnsi" w:cstheme="minorHAnsi"/>
        </w:rPr>
        <w:t xml:space="preserve">Outstanding Research </w:t>
      </w:r>
      <w:r w:rsidRPr="00AD6490">
        <w:rPr>
          <w:rFonts w:asciiTheme="minorHAnsi" w:hAnsiTheme="minorHAnsi" w:cstheme="minorHAnsi"/>
        </w:rPr>
        <w:t xml:space="preserve">Award as well as recommendations to the Dean on the Dean’s Awards </w:t>
      </w:r>
      <w:r w:rsidR="00EB3797" w:rsidRPr="00AD6490">
        <w:rPr>
          <w:rFonts w:asciiTheme="minorHAnsi" w:hAnsiTheme="minorHAnsi" w:cstheme="minorHAnsi"/>
        </w:rPr>
        <w:t xml:space="preserve">of Excellence </w:t>
      </w:r>
      <w:r w:rsidRPr="00AD6490">
        <w:rPr>
          <w:rFonts w:asciiTheme="minorHAnsi" w:hAnsiTheme="minorHAnsi" w:cstheme="minorHAnsi"/>
        </w:rPr>
        <w:t xml:space="preserve">for Research.  One faculty member from each academic department in the </w:t>
      </w:r>
      <w:r w:rsidR="004F1823">
        <w:rPr>
          <w:rFonts w:asciiTheme="minorHAnsi" w:hAnsiTheme="minorHAnsi" w:cstheme="minorHAnsi"/>
        </w:rPr>
        <w:t xml:space="preserve">Carl R. Ice </w:t>
      </w:r>
      <w:r w:rsidRPr="00AD6490">
        <w:rPr>
          <w:rFonts w:asciiTheme="minorHAnsi" w:hAnsiTheme="minorHAnsi" w:cstheme="minorHAnsi"/>
        </w:rPr>
        <w:t>College of Engineering shall serve on the committee.  No faculty member may serve more than three consecutive years. In addition, the committee must contain at least two assistant and two associate pr</w:t>
      </w:r>
      <w:r w:rsidR="002F3961" w:rsidRPr="00AD6490">
        <w:rPr>
          <w:rFonts w:asciiTheme="minorHAnsi" w:hAnsiTheme="minorHAnsi" w:cstheme="minorHAnsi"/>
        </w:rPr>
        <w:t xml:space="preserve">ofessors.  The Associate Dean for Research </w:t>
      </w:r>
      <w:r w:rsidRPr="00AD6490">
        <w:rPr>
          <w:rFonts w:asciiTheme="minorHAnsi" w:hAnsiTheme="minorHAnsi" w:cstheme="minorHAnsi"/>
        </w:rPr>
        <w:t xml:space="preserve">will appoint the committee members based upon recommendations received from each department head.  </w:t>
      </w:r>
      <w:r w:rsidR="002053E4" w:rsidRPr="00AD6490">
        <w:rPr>
          <w:rFonts w:asciiTheme="minorHAnsi" w:hAnsiTheme="minorHAnsi" w:cstheme="minorHAnsi"/>
        </w:rPr>
        <w:t>T</w:t>
      </w:r>
      <w:r w:rsidR="002F3961" w:rsidRPr="00AD6490">
        <w:rPr>
          <w:rFonts w:asciiTheme="minorHAnsi" w:hAnsiTheme="minorHAnsi" w:cstheme="minorHAnsi"/>
        </w:rPr>
        <w:t xml:space="preserve">he Associate Dean for Research </w:t>
      </w:r>
      <w:r w:rsidRPr="00AD6490">
        <w:rPr>
          <w:rFonts w:asciiTheme="minorHAnsi" w:hAnsiTheme="minorHAnsi" w:cstheme="minorHAnsi"/>
        </w:rPr>
        <w:t>serves as a non-voting ex officio member and chairs the committee.</w:t>
      </w:r>
    </w:p>
    <w:p w14:paraId="5098E4EC" w14:textId="77777777" w:rsidR="005F7619" w:rsidRPr="00AD6490" w:rsidRDefault="005F7619" w:rsidP="005F7619">
      <w:pPr>
        <w:jc w:val="center"/>
        <w:rPr>
          <w:rFonts w:asciiTheme="minorHAnsi" w:hAnsiTheme="minorHAnsi" w:cstheme="minorHAnsi"/>
          <w:b/>
        </w:rPr>
        <w:sectPr w:rsidR="005F7619" w:rsidRPr="00AD6490" w:rsidSect="00DB3D56">
          <w:headerReference w:type="default" r:id="rId11"/>
          <w:endnotePr>
            <w:numFmt w:val="decimal"/>
          </w:endnotePr>
          <w:pgSz w:w="12240" w:h="15840"/>
          <w:pgMar w:top="694" w:right="1440" w:bottom="1170" w:left="1440" w:header="450" w:footer="1440" w:gutter="0"/>
          <w:cols w:space="720"/>
          <w:noEndnote/>
          <w:docGrid w:linePitch="326"/>
        </w:sectPr>
      </w:pPr>
    </w:p>
    <w:p w14:paraId="14931072" w14:textId="77777777" w:rsidR="005F7619" w:rsidRPr="00AD6490" w:rsidRDefault="00EB3797" w:rsidP="005F7619">
      <w:pPr>
        <w:jc w:val="center"/>
        <w:rPr>
          <w:rFonts w:asciiTheme="minorHAnsi" w:hAnsiTheme="minorHAnsi" w:cstheme="minorHAnsi"/>
          <w:b/>
          <w:sz w:val="22"/>
          <w:szCs w:val="22"/>
        </w:rPr>
      </w:pPr>
      <w:r w:rsidRPr="00AD6490">
        <w:rPr>
          <w:rFonts w:asciiTheme="minorHAnsi" w:hAnsiTheme="minorHAnsi" w:cstheme="minorHAnsi"/>
          <w:b/>
          <w:sz w:val="22"/>
          <w:szCs w:val="22"/>
        </w:rPr>
        <w:lastRenderedPageBreak/>
        <w:t>20</w:t>
      </w:r>
      <w:r w:rsidR="004F1823">
        <w:rPr>
          <w:rFonts w:asciiTheme="minorHAnsi" w:hAnsiTheme="minorHAnsi" w:cstheme="minorHAnsi"/>
          <w:b/>
          <w:sz w:val="22"/>
          <w:szCs w:val="22"/>
        </w:rPr>
        <w:t>20</w:t>
      </w:r>
      <w:r w:rsidRPr="00AD6490">
        <w:rPr>
          <w:rFonts w:asciiTheme="minorHAnsi" w:hAnsiTheme="minorHAnsi" w:cstheme="minorHAnsi"/>
          <w:b/>
          <w:sz w:val="22"/>
          <w:szCs w:val="22"/>
        </w:rPr>
        <w:t xml:space="preserve"> </w:t>
      </w:r>
      <w:r w:rsidR="005F7619" w:rsidRPr="00AD6490">
        <w:rPr>
          <w:rFonts w:asciiTheme="minorHAnsi" w:hAnsiTheme="minorHAnsi" w:cstheme="minorHAnsi"/>
          <w:b/>
          <w:sz w:val="22"/>
          <w:szCs w:val="22"/>
        </w:rPr>
        <w:t xml:space="preserve">Frankenhoff </w:t>
      </w:r>
      <w:r w:rsidRPr="00AD6490">
        <w:rPr>
          <w:rFonts w:asciiTheme="minorHAnsi" w:hAnsiTheme="minorHAnsi" w:cstheme="minorHAnsi"/>
          <w:b/>
          <w:sz w:val="22"/>
          <w:szCs w:val="22"/>
        </w:rPr>
        <w:t xml:space="preserve">Outstanding Research </w:t>
      </w:r>
      <w:r w:rsidR="005F7619" w:rsidRPr="00AD6490">
        <w:rPr>
          <w:rFonts w:asciiTheme="minorHAnsi" w:hAnsiTheme="minorHAnsi" w:cstheme="minorHAnsi"/>
          <w:b/>
          <w:sz w:val="22"/>
          <w:szCs w:val="22"/>
        </w:rPr>
        <w:t>Award</w:t>
      </w:r>
    </w:p>
    <w:p w14:paraId="68EAAFAA" w14:textId="77777777" w:rsidR="005F7619" w:rsidRPr="00AD6490" w:rsidRDefault="005F7619" w:rsidP="005F7619">
      <w:pPr>
        <w:jc w:val="center"/>
        <w:rPr>
          <w:rFonts w:asciiTheme="minorHAnsi" w:hAnsiTheme="minorHAnsi" w:cstheme="minorHAnsi"/>
          <w:b/>
          <w:sz w:val="22"/>
          <w:szCs w:val="22"/>
        </w:rPr>
      </w:pPr>
      <w:r w:rsidRPr="00AD6490">
        <w:rPr>
          <w:rFonts w:asciiTheme="minorHAnsi" w:hAnsiTheme="minorHAnsi" w:cstheme="minorHAnsi"/>
          <w:b/>
          <w:sz w:val="22"/>
          <w:szCs w:val="22"/>
        </w:rPr>
        <w:t>Summary Sheet (</w:t>
      </w:r>
      <w:r w:rsidRPr="0081108A">
        <w:rPr>
          <w:rFonts w:asciiTheme="minorHAnsi" w:hAnsiTheme="minorHAnsi" w:cstheme="minorHAnsi"/>
          <w:b/>
          <w:color w:val="FF0000"/>
          <w:sz w:val="22"/>
          <w:szCs w:val="22"/>
        </w:rPr>
        <w:t>l</w:t>
      </w:r>
      <w:r w:rsidR="00526680" w:rsidRPr="0081108A">
        <w:rPr>
          <w:rFonts w:asciiTheme="minorHAnsi" w:hAnsiTheme="minorHAnsi" w:cstheme="minorHAnsi"/>
          <w:b/>
          <w:color w:val="FF0000"/>
          <w:sz w:val="22"/>
          <w:szCs w:val="22"/>
        </w:rPr>
        <w:t xml:space="preserve">imited to 2 pages </w:t>
      </w:r>
      <w:r w:rsidR="00526680" w:rsidRPr="00AD6490">
        <w:rPr>
          <w:rFonts w:asciiTheme="minorHAnsi" w:hAnsiTheme="minorHAnsi" w:cstheme="minorHAnsi"/>
          <w:b/>
          <w:sz w:val="22"/>
          <w:szCs w:val="22"/>
        </w:rPr>
        <w:t>– 11 pt font and</w:t>
      </w:r>
      <w:r w:rsidRPr="00AD6490">
        <w:rPr>
          <w:rFonts w:asciiTheme="minorHAnsi" w:hAnsiTheme="minorHAnsi" w:cstheme="minorHAnsi"/>
          <w:b/>
          <w:sz w:val="22"/>
          <w:szCs w:val="22"/>
        </w:rPr>
        <w:t xml:space="preserve"> 0.5” margins)</w:t>
      </w:r>
    </w:p>
    <w:p w14:paraId="0E620D30" w14:textId="055A8192" w:rsidR="005F7619" w:rsidRPr="00CB03CB" w:rsidRDefault="005F7619" w:rsidP="005F7619">
      <w:pPr>
        <w:jc w:val="center"/>
        <w:rPr>
          <w:rFonts w:asciiTheme="minorHAnsi" w:hAnsiTheme="minorHAnsi" w:cstheme="minorHAnsi"/>
          <w:b/>
          <w:sz w:val="22"/>
          <w:szCs w:val="22"/>
        </w:rPr>
      </w:pPr>
      <w:r w:rsidRPr="00AD6490">
        <w:rPr>
          <w:rFonts w:asciiTheme="minorHAnsi" w:hAnsiTheme="minorHAnsi" w:cstheme="minorHAnsi"/>
          <w:b/>
          <w:sz w:val="22"/>
          <w:szCs w:val="22"/>
        </w:rPr>
        <w:t xml:space="preserve">Activities since January 1, </w:t>
      </w:r>
      <w:r w:rsidR="004F1823" w:rsidRPr="00CB03CB">
        <w:rPr>
          <w:rFonts w:asciiTheme="minorHAnsi" w:hAnsiTheme="minorHAnsi" w:cstheme="minorHAnsi"/>
          <w:b/>
          <w:sz w:val="22"/>
          <w:szCs w:val="22"/>
        </w:rPr>
        <w:t>201</w:t>
      </w:r>
      <w:r w:rsidR="00A2017A" w:rsidRPr="00CB03CB">
        <w:rPr>
          <w:rFonts w:asciiTheme="minorHAnsi" w:hAnsiTheme="minorHAnsi" w:cstheme="minorHAnsi"/>
          <w:b/>
          <w:sz w:val="22"/>
          <w:szCs w:val="22"/>
        </w:rPr>
        <w:t>9</w:t>
      </w:r>
    </w:p>
    <w:p w14:paraId="62A0AAA6" w14:textId="5A4B6546" w:rsidR="009A46FC" w:rsidRPr="00AD6490" w:rsidRDefault="009A46FC" w:rsidP="009A46FC">
      <w:pPr>
        <w:pStyle w:val="Footer"/>
        <w:jc w:val="center"/>
        <w:rPr>
          <w:rFonts w:asciiTheme="minorHAnsi" w:hAnsiTheme="minorHAnsi" w:cstheme="minorHAnsi"/>
          <w:b/>
          <w:sz w:val="22"/>
          <w:szCs w:val="22"/>
        </w:rPr>
      </w:pPr>
      <w:r w:rsidRPr="00CB03CB">
        <w:rPr>
          <w:rFonts w:asciiTheme="minorHAnsi" w:hAnsiTheme="minorHAnsi" w:cstheme="minorHAnsi"/>
          <w:b/>
          <w:sz w:val="22"/>
          <w:szCs w:val="22"/>
        </w:rPr>
        <w:t xml:space="preserve">Please submit this form with other materials by </w:t>
      </w:r>
      <w:r w:rsidR="0081108A" w:rsidRPr="00CB03CB">
        <w:rPr>
          <w:rFonts w:asciiTheme="minorHAnsi" w:hAnsiTheme="minorHAnsi" w:cstheme="minorHAnsi"/>
          <w:b/>
          <w:sz w:val="22"/>
          <w:szCs w:val="22"/>
        </w:rPr>
        <w:t>May</w:t>
      </w:r>
      <w:r w:rsidR="007F4ABC" w:rsidRPr="00CB03CB">
        <w:rPr>
          <w:rFonts w:asciiTheme="minorHAnsi" w:hAnsiTheme="minorHAnsi" w:cstheme="minorHAnsi"/>
          <w:b/>
          <w:sz w:val="22"/>
          <w:szCs w:val="22"/>
        </w:rPr>
        <w:t xml:space="preserve"> 1</w:t>
      </w:r>
      <w:r w:rsidRPr="00CB03CB">
        <w:rPr>
          <w:rFonts w:asciiTheme="minorHAnsi" w:hAnsiTheme="minorHAnsi" w:cstheme="minorHAnsi"/>
          <w:b/>
          <w:sz w:val="22"/>
          <w:szCs w:val="22"/>
        </w:rPr>
        <w:t xml:space="preserve">, </w:t>
      </w:r>
      <w:r w:rsidR="004F1823" w:rsidRPr="00CB03CB">
        <w:rPr>
          <w:rFonts w:asciiTheme="minorHAnsi" w:hAnsiTheme="minorHAnsi" w:cstheme="minorHAnsi"/>
          <w:b/>
          <w:sz w:val="22"/>
          <w:szCs w:val="22"/>
        </w:rPr>
        <w:t>202</w:t>
      </w:r>
      <w:r w:rsidR="00A2017A" w:rsidRPr="00CB03CB">
        <w:rPr>
          <w:rFonts w:asciiTheme="minorHAnsi" w:hAnsiTheme="minorHAnsi" w:cstheme="minorHAnsi"/>
          <w:b/>
          <w:sz w:val="22"/>
          <w:szCs w:val="22"/>
        </w:rPr>
        <w:t>4</w:t>
      </w:r>
      <w:r w:rsidR="004F1823" w:rsidRPr="00CB03CB">
        <w:rPr>
          <w:rFonts w:asciiTheme="minorHAnsi" w:hAnsiTheme="minorHAnsi" w:cstheme="minorHAnsi"/>
          <w:b/>
          <w:sz w:val="22"/>
          <w:szCs w:val="22"/>
        </w:rPr>
        <w:t xml:space="preserve"> </w:t>
      </w:r>
      <w:r w:rsidRPr="00CB03CB">
        <w:rPr>
          <w:rFonts w:asciiTheme="minorHAnsi" w:hAnsiTheme="minorHAnsi" w:cstheme="minorHAnsi"/>
          <w:b/>
          <w:sz w:val="22"/>
          <w:szCs w:val="22"/>
        </w:rPr>
        <w:t>to ERGP@ksu.edu</w:t>
      </w:r>
    </w:p>
    <w:p w14:paraId="48BF95B2" w14:textId="77777777" w:rsidR="005F7619" w:rsidRPr="00AD6490" w:rsidRDefault="005F7619" w:rsidP="005F7619">
      <w:pPr>
        <w:jc w:val="center"/>
        <w:rPr>
          <w:rFonts w:asciiTheme="minorHAnsi" w:hAnsiTheme="minorHAnsi" w:cstheme="minorHAnsi"/>
          <w:b/>
          <w:sz w:val="22"/>
          <w:szCs w:val="22"/>
        </w:rPr>
      </w:pPr>
    </w:p>
    <w:p w14:paraId="78DE9D03" w14:textId="77777777" w:rsidR="005F7619" w:rsidRPr="00AD6490" w:rsidRDefault="005F7619" w:rsidP="005F7619">
      <w:pPr>
        <w:rPr>
          <w:rFonts w:asciiTheme="minorHAnsi" w:hAnsiTheme="minorHAnsi" w:cstheme="minorHAnsi"/>
          <w:sz w:val="22"/>
          <w:szCs w:val="22"/>
        </w:rPr>
      </w:pPr>
      <w:r w:rsidRPr="00AD6490">
        <w:rPr>
          <w:rFonts w:asciiTheme="minorHAnsi" w:hAnsiTheme="minorHAnsi" w:cstheme="minorHAnsi"/>
          <w:sz w:val="22"/>
          <w:szCs w:val="22"/>
        </w:rPr>
        <w:t>Name:</w:t>
      </w:r>
      <w:r w:rsidRPr="00AD6490">
        <w:rPr>
          <w:rFonts w:asciiTheme="minorHAnsi" w:hAnsiTheme="minorHAnsi" w:cstheme="minorHAnsi"/>
          <w:sz w:val="22"/>
          <w:szCs w:val="22"/>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rPr>
        <w:t>Rank:</w:t>
      </w:r>
      <w:r w:rsidRPr="00AD6490">
        <w:rPr>
          <w:rFonts w:asciiTheme="minorHAnsi" w:hAnsiTheme="minorHAnsi" w:cstheme="minorHAnsi"/>
          <w:sz w:val="22"/>
          <w:szCs w:val="22"/>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u w:val="single"/>
        </w:rPr>
        <w:tab/>
      </w:r>
      <w:r w:rsidRPr="00AD6490">
        <w:rPr>
          <w:rFonts w:asciiTheme="minorHAnsi" w:hAnsiTheme="minorHAnsi" w:cstheme="minorHAnsi"/>
          <w:sz w:val="22"/>
          <w:szCs w:val="22"/>
        </w:rPr>
        <w:t>Department:</w:t>
      </w:r>
      <w:r w:rsidR="00F22243" w:rsidRPr="00AD6490">
        <w:rPr>
          <w:rFonts w:asciiTheme="minorHAnsi" w:hAnsiTheme="minorHAnsi" w:cstheme="minorHAnsi"/>
          <w:sz w:val="22"/>
          <w:szCs w:val="22"/>
          <w:u w:val="single"/>
        </w:rPr>
        <w:tab/>
      </w:r>
      <w:r w:rsidR="00F22243" w:rsidRPr="00AD6490">
        <w:rPr>
          <w:rFonts w:asciiTheme="minorHAnsi" w:hAnsiTheme="minorHAnsi" w:cstheme="minorHAnsi"/>
          <w:sz w:val="22"/>
          <w:szCs w:val="22"/>
          <w:u w:val="single"/>
        </w:rPr>
        <w:tab/>
      </w:r>
      <w:r w:rsidR="00F22243" w:rsidRPr="00AD6490">
        <w:rPr>
          <w:rFonts w:asciiTheme="minorHAnsi" w:hAnsiTheme="minorHAnsi" w:cstheme="minorHAnsi"/>
          <w:sz w:val="22"/>
          <w:szCs w:val="22"/>
          <w:u w:val="single"/>
        </w:rPr>
        <w:tab/>
      </w:r>
    </w:p>
    <w:p w14:paraId="0F3A63A5" w14:textId="77777777" w:rsidR="005F7619" w:rsidRPr="00AD6490" w:rsidRDefault="005F7619" w:rsidP="005F7619">
      <w:pPr>
        <w:rPr>
          <w:rFonts w:asciiTheme="minorHAnsi" w:hAnsiTheme="minorHAnsi" w:cstheme="minorHAnsi"/>
          <w:sz w:val="22"/>
          <w:szCs w:val="22"/>
        </w:rPr>
      </w:pPr>
    </w:p>
    <w:p w14:paraId="4E0D659E" w14:textId="77777777" w:rsidR="005F7619" w:rsidRPr="00AD6490" w:rsidRDefault="005F7619" w:rsidP="005F7619">
      <w:pPr>
        <w:rPr>
          <w:rFonts w:asciiTheme="minorHAnsi" w:hAnsiTheme="minorHAnsi" w:cstheme="minorHAnsi"/>
          <w:sz w:val="22"/>
          <w:szCs w:val="22"/>
        </w:rPr>
      </w:pPr>
    </w:p>
    <w:p w14:paraId="73002C79" w14:textId="77777777" w:rsidR="005F7619" w:rsidRPr="00AD6490" w:rsidRDefault="005F7619" w:rsidP="005F7619">
      <w:pPr>
        <w:rPr>
          <w:rFonts w:asciiTheme="minorHAnsi" w:hAnsiTheme="minorHAnsi" w:cstheme="minorHAnsi"/>
          <w:sz w:val="22"/>
          <w:szCs w:val="22"/>
        </w:rPr>
      </w:pPr>
      <w:r w:rsidRPr="00AD6490">
        <w:rPr>
          <w:rFonts w:asciiTheme="minorHAnsi" w:hAnsiTheme="minorHAnsi" w:cstheme="minorHAnsi"/>
          <w:b/>
          <w:sz w:val="22"/>
          <w:szCs w:val="22"/>
        </w:rPr>
        <w:t>Journal Publications</w:t>
      </w:r>
      <w:r w:rsidRPr="00AD6490">
        <w:rPr>
          <w:rFonts w:asciiTheme="minorHAnsi" w:hAnsiTheme="minorHAnsi" w:cstheme="minorHAnsi"/>
          <w:sz w:val="22"/>
          <w:szCs w:val="22"/>
        </w:rPr>
        <w:t xml:space="preserve"> – Include </w:t>
      </w:r>
      <w:r w:rsidR="00AD6490">
        <w:rPr>
          <w:rFonts w:asciiTheme="minorHAnsi" w:hAnsiTheme="minorHAnsi" w:cstheme="minorHAnsi"/>
          <w:sz w:val="22"/>
          <w:szCs w:val="22"/>
        </w:rPr>
        <w:t>i</w:t>
      </w:r>
      <w:r w:rsidRPr="00AD6490">
        <w:rPr>
          <w:rFonts w:asciiTheme="minorHAnsi" w:hAnsiTheme="minorHAnsi" w:cstheme="minorHAnsi"/>
          <w:sz w:val="22"/>
          <w:szCs w:val="22"/>
        </w:rPr>
        <w:t xml:space="preserve">mpact </w:t>
      </w:r>
      <w:r w:rsidR="00AD6490">
        <w:rPr>
          <w:rFonts w:asciiTheme="minorHAnsi" w:hAnsiTheme="minorHAnsi" w:cstheme="minorHAnsi"/>
          <w:sz w:val="22"/>
          <w:szCs w:val="22"/>
        </w:rPr>
        <w:t>f</w:t>
      </w:r>
      <w:r w:rsidRPr="00AD6490">
        <w:rPr>
          <w:rFonts w:asciiTheme="minorHAnsi" w:hAnsiTheme="minorHAnsi" w:cstheme="minorHAnsi"/>
          <w:sz w:val="22"/>
          <w:szCs w:val="22"/>
        </w:rPr>
        <w:t xml:space="preserve">actor, </w:t>
      </w:r>
      <w:r w:rsidR="00AD6490">
        <w:rPr>
          <w:rFonts w:asciiTheme="minorHAnsi" w:hAnsiTheme="minorHAnsi" w:cstheme="minorHAnsi"/>
          <w:sz w:val="22"/>
          <w:szCs w:val="22"/>
        </w:rPr>
        <w:t>a</w:t>
      </w:r>
      <w:r w:rsidRPr="00AD6490">
        <w:rPr>
          <w:rFonts w:asciiTheme="minorHAnsi" w:hAnsiTheme="minorHAnsi" w:cstheme="minorHAnsi"/>
          <w:sz w:val="22"/>
          <w:szCs w:val="22"/>
        </w:rPr>
        <w:t xml:space="preserve">cceptance </w:t>
      </w:r>
      <w:r w:rsidR="00AD6490">
        <w:rPr>
          <w:rFonts w:asciiTheme="minorHAnsi" w:hAnsiTheme="minorHAnsi" w:cstheme="minorHAnsi"/>
          <w:sz w:val="22"/>
          <w:szCs w:val="22"/>
        </w:rPr>
        <w:t>r</w:t>
      </w:r>
      <w:r w:rsidRPr="00AD6490">
        <w:rPr>
          <w:rFonts w:asciiTheme="minorHAnsi" w:hAnsiTheme="minorHAnsi" w:cstheme="minorHAnsi"/>
          <w:sz w:val="22"/>
          <w:szCs w:val="22"/>
        </w:rPr>
        <w:t xml:space="preserve">ate and </w:t>
      </w:r>
      <w:r w:rsidR="00AD6490">
        <w:rPr>
          <w:rFonts w:asciiTheme="minorHAnsi" w:hAnsiTheme="minorHAnsi" w:cstheme="minorHAnsi"/>
          <w:sz w:val="22"/>
          <w:szCs w:val="22"/>
        </w:rPr>
        <w:t>c</w:t>
      </w:r>
      <w:r w:rsidRPr="00AD6490">
        <w:rPr>
          <w:rFonts w:asciiTheme="minorHAnsi" w:hAnsiTheme="minorHAnsi" w:cstheme="minorHAnsi"/>
          <w:sz w:val="22"/>
          <w:szCs w:val="22"/>
        </w:rPr>
        <w:t>itati</w:t>
      </w:r>
      <w:r w:rsidR="00E9495A" w:rsidRPr="00AD6490">
        <w:rPr>
          <w:rFonts w:asciiTheme="minorHAnsi" w:hAnsiTheme="minorHAnsi" w:cstheme="minorHAnsi"/>
          <w:sz w:val="22"/>
          <w:szCs w:val="22"/>
        </w:rPr>
        <w:t>ons as available and place a “*”</w:t>
      </w:r>
      <w:r w:rsidRPr="00AD6490">
        <w:rPr>
          <w:rFonts w:asciiTheme="minorHAnsi" w:hAnsiTheme="minorHAnsi" w:cstheme="minorHAnsi"/>
          <w:sz w:val="22"/>
          <w:szCs w:val="22"/>
        </w:rPr>
        <w:t xml:space="preserve"> by all student contributors</w:t>
      </w:r>
    </w:p>
    <w:p w14:paraId="68B70222" w14:textId="77777777" w:rsidR="005F7619" w:rsidRPr="00AD6490" w:rsidRDefault="005F7619" w:rsidP="005F7619">
      <w:pPr>
        <w:rPr>
          <w:rFonts w:asciiTheme="minorHAnsi" w:hAnsiTheme="minorHAnsi" w:cstheme="minorHAnsi"/>
          <w:sz w:val="22"/>
          <w:szCs w:val="22"/>
        </w:rPr>
      </w:pPr>
    </w:p>
    <w:p w14:paraId="4FD9CD02" w14:textId="77777777" w:rsidR="005F7619" w:rsidRPr="00AD6490" w:rsidRDefault="005F7619" w:rsidP="005F7619">
      <w:pPr>
        <w:rPr>
          <w:rFonts w:asciiTheme="minorHAnsi" w:hAnsiTheme="minorHAnsi" w:cstheme="minorHAnsi"/>
          <w:sz w:val="22"/>
          <w:szCs w:val="22"/>
        </w:rPr>
      </w:pPr>
      <w:r w:rsidRPr="00AD6490">
        <w:rPr>
          <w:rFonts w:asciiTheme="minorHAnsi" w:hAnsiTheme="minorHAnsi" w:cstheme="minorHAnsi"/>
          <w:b/>
          <w:sz w:val="22"/>
          <w:szCs w:val="22"/>
        </w:rPr>
        <w:t>Conference Papers</w:t>
      </w:r>
      <w:r w:rsidRPr="00AD6490">
        <w:rPr>
          <w:rFonts w:asciiTheme="minorHAnsi" w:hAnsiTheme="minorHAnsi" w:cstheme="minorHAnsi"/>
          <w:sz w:val="22"/>
          <w:szCs w:val="22"/>
        </w:rPr>
        <w:t xml:space="preserve"> – Include acceptance rate (as available) and review process-full paper review, abstract review or other (please describe).  </w:t>
      </w:r>
      <w:r w:rsidR="00E9495A" w:rsidRPr="00AD6490">
        <w:rPr>
          <w:rFonts w:asciiTheme="minorHAnsi" w:hAnsiTheme="minorHAnsi" w:cstheme="minorHAnsi"/>
          <w:sz w:val="22"/>
          <w:szCs w:val="22"/>
        </w:rPr>
        <w:t>Please place a “*”</w:t>
      </w:r>
      <w:r w:rsidRPr="00AD6490">
        <w:rPr>
          <w:rFonts w:asciiTheme="minorHAnsi" w:hAnsiTheme="minorHAnsi" w:cstheme="minorHAnsi"/>
          <w:sz w:val="22"/>
          <w:szCs w:val="22"/>
        </w:rPr>
        <w:t xml:space="preserve"> by all student contributors</w:t>
      </w:r>
    </w:p>
    <w:p w14:paraId="719AACD3" w14:textId="77777777" w:rsidR="005F7619" w:rsidRPr="00AD6490" w:rsidRDefault="005F7619" w:rsidP="005F7619">
      <w:pPr>
        <w:rPr>
          <w:rFonts w:asciiTheme="minorHAnsi" w:hAnsiTheme="minorHAnsi" w:cstheme="minorHAnsi"/>
          <w:sz w:val="22"/>
          <w:szCs w:val="22"/>
        </w:rPr>
      </w:pPr>
    </w:p>
    <w:p w14:paraId="55E51875" w14:textId="77777777" w:rsidR="005F7619" w:rsidRPr="00AD6490" w:rsidRDefault="00E9495A" w:rsidP="005F7619">
      <w:pPr>
        <w:rPr>
          <w:rFonts w:asciiTheme="minorHAnsi" w:hAnsiTheme="minorHAnsi" w:cstheme="minorHAnsi"/>
          <w:sz w:val="22"/>
          <w:szCs w:val="22"/>
        </w:rPr>
      </w:pPr>
      <w:r w:rsidRPr="00AD6490">
        <w:rPr>
          <w:rFonts w:asciiTheme="minorHAnsi" w:hAnsiTheme="minorHAnsi" w:cstheme="minorHAnsi"/>
          <w:b/>
          <w:sz w:val="22"/>
          <w:szCs w:val="22"/>
        </w:rPr>
        <w:t xml:space="preserve">Funded </w:t>
      </w:r>
      <w:r w:rsidR="005F7619" w:rsidRPr="00AD6490">
        <w:rPr>
          <w:rFonts w:asciiTheme="minorHAnsi" w:hAnsiTheme="minorHAnsi" w:cstheme="minorHAnsi"/>
          <w:b/>
          <w:sz w:val="22"/>
          <w:szCs w:val="22"/>
        </w:rPr>
        <w:t>Research Grants</w:t>
      </w:r>
      <w:r w:rsidR="005F7619" w:rsidRPr="00AD6490">
        <w:rPr>
          <w:rFonts w:asciiTheme="minorHAnsi" w:hAnsiTheme="minorHAnsi" w:cstheme="minorHAnsi"/>
          <w:sz w:val="22"/>
          <w:szCs w:val="22"/>
        </w:rPr>
        <w:t xml:space="preserve"> – </w:t>
      </w:r>
      <w:r w:rsidR="004F1823">
        <w:rPr>
          <w:rFonts w:asciiTheme="minorHAnsi" w:hAnsiTheme="minorHAnsi" w:cstheme="minorHAnsi"/>
          <w:sz w:val="22"/>
          <w:szCs w:val="22"/>
        </w:rPr>
        <w:t xml:space="preserve">For each grant, list all researchers involved and include </w:t>
      </w:r>
      <w:r w:rsidR="005F7619" w:rsidRPr="00AD6490">
        <w:rPr>
          <w:rFonts w:asciiTheme="minorHAnsi" w:hAnsiTheme="minorHAnsi" w:cstheme="minorHAnsi"/>
          <w:sz w:val="22"/>
          <w:szCs w:val="22"/>
        </w:rPr>
        <w:t>nominee’s role, total budget and estimate of nominee’s budget</w:t>
      </w:r>
      <w:r w:rsidR="00573E3C" w:rsidRPr="00AD6490">
        <w:rPr>
          <w:rFonts w:asciiTheme="minorHAnsi" w:hAnsiTheme="minorHAnsi" w:cstheme="minorHAnsi"/>
          <w:sz w:val="22"/>
          <w:szCs w:val="22"/>
        </w:rPr>
        <w:t>:</w:t>
      </w:r>
    </w:p>
    <w:p w14:paraId="50E81971" w14:textId="77777777" w:rsidR="005F7619" w:rsidRPr="00AD6490" w:rsidRDefault="005F7619" w:rsidP="005F7619">
      <w:pPr>
        <w:rPr>
          <w:rFonts w:asciiTheme="minorHAnsi" w:hAnsiTheme="minorHAnsi" w:cstheme="minorHAnsi"/>
          <w:sz w:val="22"/>
          <w:szCs w:val="22"/>
        </w:rPr>
      </w:pPr>
    </w:p>
    <w:p w14:paraId="7324F531" w14:textId="77777777" w:rsidR="005F7619" w:rsidRDefault="005F7619" w:rsidP="005F7619">
      <w:pPr>
        <w:rPr>
          <w:rFonts w:asciiTheme="minorHAnsi" w:hAnsiTheme="minorHAnsi" w:cstheme="minorHAnsi"/>
          <w:sz w:val="22"/>
          <w:szCs w:val="22"/>
        </w:rPr>
      </w:pPr>
    </w:p>
    <w:p w14:paraId="6BDF3D47" w14:textId="77777777" w:rsidR="00AD6490" w:rsidRPr="00AD6490" w:rsidRDefault="00AD6490" w:rsidP="005F7619">
      <w:pPr>
        <w:rPr>
          <w:rFonts w:asciiTheme="minorHAnsi" w:hAnsiTheme="minorHAnsi" w:cstheme="minorHAnsi"/>
          <w:sz w:val="22"/>
          <w:szCs w:val="22"/>
        </w:rPr>
      </w:pPr>
    </w:p>
    <w:p w14:paraId="6E3EBCF5" w14:textId="77777777" w:rsidR="005F7619" w:rsidRPr="00AD6490" w:rsidRDefault="005F7619" w:rsidP="005F7619">
      <w:pPr>
        <w:rPr>
          <w:rFonts w:asciiTheme="minorHAnsi" w:hAnsiTheme="minorHAnsi" w:cstheme="minorHAnsi"/>
          <w:sz w:val="22"/>
          <w:szCs w:val="22"/>
        </w:rPr>
      </w:pPr>
      <w:r w:rsidRPr="00AD6490">
        <w:rPr>
          <w:rFonts w:asciiTheme="minorHAnsi" w:hAnsiTheme="minorHAnsi" w:cstheme="minorHAnsi"/>
          <w:sz w:val="22"/>
          <w:szCs w:val="22"/>
        </w:rPr>
        <w:t xml:space="preserve">      </w:t>
      </w:r>
    </w:p>
    <w:p w14:paraId="77E4000E" w14:textId="77777777" w:rsidR="005F7619" w:rsidRPr="00AD6490" w:rsidRDefault="005F7619" w:rsidP="005F7619">
      <w:pPr>
        <w:rPr>
          <w:rFonts w:asciiTheme="minorHAnsi" w:hAnsiTheme="minorHAnsi" w:cstheme="minorHAnsi"/>
          <w:sz w:val="22"/>
          <w:szCs w:val="22"/>
        </w:rPr>
      </w:pPr>
    </w:p>
    <w:p w14:paraId="00E31F70" w14:textId="77777777" w:rsidR="005F7619" w:rsidRPr="00AD6490" w:rsidRDefault="004F1823" w:rsidP="005F7619">
      <w:pPr>
        <w:rPr>
          <w:rFonts w:asciiTheme="minorHAnsi" w:hAnsiTheme="minorHAnsi" w:cstheme="minorHAnsi"/>
          <w:b/>
          <w:sz w:val="22"/>
          <w:szCs w:val="22"/>
        </w:rPr>
      </w:pPr>
      <w:r w:rsidRPr="00AD6490">
        <w:rPr>
          <w:rFonts w:asciiTheme="minorHAnsi" w:hAnsiTheme="minorHAnsi" w:cstheme="minorHAnsi"/>
          <w:b/>
          <w:sz w:val="22"/>
          <w:szCs w:val="22"/>
        </w:rPr>
        <w:t>Patent</w:t>
      </w:r>
      <w:r>
        <w:rPr>
          <w:rFonts w:asciiTheme="minorHAnsi" w:hAnsiTheme="minorHAnsi" w:cstheme="minorHAnsi"/>
          <w:b/>
          <w:sz w:val="22"/>
          <w:szCs w:val="22"/>
        </w:rPr>
        <w:t>-</w:t>
      </w:r>
      <w:r w:rsidR="005F7619" w:rsidRPr="00AD6490">
        <w:rPr>
          <w:rFonts w:asciiTheme="minorHAnsi" w:hAnsiTheme="minorHAnsi" w:cstheme="minorHAnsi"/>
          <w:b/>
          <w:sz w:val="22"/>
          <w:szCs w:val="22"/>
        </w:rPr>
        <w:t>Related Activities</w:t>
      </w:r>
      <w:r w:rsidR="00573E3C" w:rsidRPr="00AD6490">
        <w:rPr>
          <w:rFonts w:asciiTheme="minorHAnsi" w:hAnsiTheme="minorHAnsi" w:cstheme="minorHAnsi"/>
          <w:b/>
          <w:sz w:val="22"/>
          <w:szCs w:val="22"/>
        </w:rPr>
        <w:t>:</w:t>
      </w:r>
    </w:p>
    <w:p w14:paraId="2439B307" w14:textId="77777777" w:rsidR="005F7619" w:rsidRDefault="005F7619" w:rsidP="005F7619">
      <w:pPr>
        <w:rPr>
          <w:rFonts w:asciiTheme="minorHAnsi" w:hAnsiTheme="minorHAnsi" w:cstheme="minorHAnsi"/>
          <w:sz w:val="22"/>
          <w:szCs w:val="22"/>
        </w:rPr>
      </w:pPr>
    </w:p>
    <w:p w14:paraId="5495D4E1" w14:textId="77777777" w:rsidR="00AD6490" w:rsidRPr="00AD6490" w:rsidRDefault="00AD6490" w:rsidP="005F7619">
      <w:pPr>
        <w:rPr>
          <w:rFonts w:asciiTheme="minorHAnsi" w:hAnsiTheme="minorHAnsi" w:cstheme="minorHAnsi"/>
          <w:sz w:val="22"/>
          <w:szCs w:val="22"/>
        </w:rPr>
      </w:pPr>
    </w:p>
    <w:p w14:paraId="1314B011" w14:textId="77777777" w:rsidR="005F7619" w:rsidRPr="00AD6490" w:rsidRDefault="005F7619" w:rsidP="005F7619">
      <w:pPr>
        <w:rPr>
          <w:rFonts w:asciiTheme="minorHAnsi" w:hAnsiTheme="minorHAnsi" w:cstheme="minorHAnsi"/>
          <w:sz w:val="22"/>
          <w:szCs w:val="22"/>
        </w:rPr>
      </w:pPr>
    </w:p>
    <w:p w14:paraId="1BB342C3" w14:textId="77777777" w:rsidR="005F7619" w:rsidRPr="00AD6490" w:rsidRDefault="005F7619" w:rsidP="005F7619">
      <w:pPr>
        <w:rPr>
          <w:rFonts w:asciiTheme="minorHAnsi" w:hAnsiTheme="minorHAnsi" w:cstheme="minorHAnsi"/>
          <w:sz w:val="22"/>
          <w:szCs w:val="22"/>
        </w:rPr>
      </w:pPr>
    </w:p>
    <w:p w14:paraId="4714EA5D" w14:textId="77777777" w:rsidR="005F7619" w:rsidRPr="00AD6490" w:rsidRDefault="005F7619" w:rsidP="005F7619">
      <w:pPr>
        <w:rPr>
          <w:rFonts w:asciiTheme="minorHAnsi" w:hAnsiTheme="minorHAnsi" w:cstheme="minorHAnsi"/>
          <w:sz w:val="22"/>
          <w:szCs w:val="22"/>
        </w:rPr>
      </w:pPr>
      <w:r w:rsidRPr="00AD6490">
        <w:rPr>
          <w:rFonts w:asciiTheme="minorHAnsi" w:hAnsiTheme="minorHAnsi" w:cstheme="minorHAnsi"/>
          <w:b/>
          <w:sz w:val="22"/>
          <w:szCs w:val="22"/>
        </w:rPr>
        <w:t>Graduate Student Advising</w:t>
      </w:r>
      <w:r w:rsidR="00573E3C" w:rsidRPr="00AD6490">
        <w:rPr>
          <w:rFonts w:asciiTheme="minorHAnsi" w:hAnsiTheme="minorHAnsi" w:cstheme="minorHAnsi"/>
          <w:sz w:val="22"/>
          <w:szCs w:val="22"/>
        </w:rPr>
        <w:t xml:space="preserve"> </w:t>
      </w:r>
      <w:r w:rsidRPr="00AD6490">
        <w:rPr>
          <w:rFonts w:asciiTheme="minorHAnsi" w:hAnsiTheme="minorHAnsi" w:cstheme="minorHAnsi"/>
          <w:sz w:val="22"/>
          <w:szCs w:val="22"/>
        </w:rPr>
        <w:t>(</w:t>
      </w:r>
      <w:r w:rsidR="00AD6490">
        <w:rPr>
          <w:rFonts w:asciiTheme="minorHAnsi" w:hAnsiTheme="minorHAnsi" w:cstheme="minorHAnsi"/>
          <w:sz w:val="22"/>
          <w:szCs w:val="22"/>
        </w:rPr>
        <w:t>a</w:t>
      </w:r>
      <w:r w:rsidRPr="00AD6490">
        <w:rPr>
          <w:rFonts w:asciiTheme="minorHAnsi" w:hAnsiTheme="minorHAnsi" w:cstheme="minorHAnsi"/>
          <w:sz w:val="22"/>
          <w:szCs w:val="22"/>
        </w:rPr>
        <w:t xml:space="preserve">dvisor or </w:t>
      </w:r>
      <w:r w:rsidR="00AD6490">
        <w:rPr>
          <w:rFonts w:asciiTheme="minorHAnsi" w:hAnsiTheme="minorHAnsi" w:cstheme="minorHAnsi"/>
          <w:sz w:val="22"/>
          <w:szCs w:val="22"/>
        </w:rPr>
        <w:t>c</w:t>
      </w:r>
      <w:r w:rsidRPr="00AD6490">
        <w:rPr>
          <w:rFonts w:asciiTheme="minorHAnsi" w:hAnsiTheme="minorHAnsi" w:cstheme="minorHAnsi"/>
          <w:sz w:val="22"/>
          <w:szCs w:val="22"/>
        </w:rPr>
        <w:t>o-</w:t>
      </w:r>
      <w:r w:rsidR="00AD6490">
        <w:rPr>
          <w:rFonts w:asciiTheme="minorHAnsi" w:hAnsiTheme="minorHAnsi" w:cstheme="minorHAnsi"/>
          <w:sz w:val="22"/>
          <w:szCs w:val="22"/>
        </w:rPr>
        <w:t>a</w:t>
      </w:r>
      <w:r w:rsidRPr="00AD6490">
        <w:rPr>
          <w:rFonts w:asciiTheme="minorHAnsi" w:hAnsiTheme="minorHAnsi" w:cstheme="minorHAnsi"/>
          <w:sz w:val="22"/>
          <w:szCs w:val="22"/>
        </w:rPr>
        <w:t>dvisor only)</w:t>
      </w:r>
      <w:r w:rsidR="00573E3C" w:rsidRPr="00AD6490">
        <w:rPr>
          <w:rFonts w:asciiTheme="minorHAnsi" w:hAnsiTheme="minorHAnsi" w:cstheme="minorHAnsi"/>
          <w:sz w:val="22"/>
          <w:szCs w:val="22"/>
        </w:rPr>
        <w:t>:</w:t>
      </w:r>
    </w:p>
    <w:p w14:paraId="086FBC1E" w14:textId="77777777" w:rsidR="005F7619" w:rsidRPr="00AD6490" w:rsidRDefault="005F7619" w:rsidP="005F7619">
      <w:pPr>
        <w:rPr>
          <w:rFonts w:asciiTheme="minorHAnsi" w:hAnsiTheme="minorHAnsi" w:cstheme="minorHAnsi"/>
          <w:sz w:val="22"/>
          <w:szCs w:val="22"/>
        </w:rPr>
      </w:pPr>
    </w:p>
    <w:p w14:paraId="41908591" w14:textId="77777777" w:rsidR="005F7619" w:rsidRDefault="005F7619" w:rsidP="005F7619">
      <w:pPr>
        <w:rPr>
          <w:rFonts w:asciiTheme="minorHAnsi" w:hAnsiTheme="minorHAnsi" w:cstheme="minorHAnsi"/>
          <w:sz w:val="22"/>
          <w:szCs w:val="22"/>
        </w:rPr>
      </w:pPr>
    </w:p>
    <w:p w14:paraId="6060EE21" w14:textId="77777777" w:rsidR="00AD6490" w:rsidRPr="00AD6490" w:rsidRDefault="00AD6490" w:rsidP="005F7619">
      <w:pPr>
        <w:rPr>
          <w:rFonts w:asciiTheme="minorHAnsi" w:hAnsiTheme="minorHAnsi" w:cstheme="minorHAnsi"/>
          <w:sz w:val="22"/>
          <w:szCs w:val="22"/>
        </w:rPr>
      </w:pPr>
    </w:p>
    <w:p w14:paraId="019C5BC2" w14:textId="77777777" w:rsidR="005F7619" w:rsidRPr="00AD6490" w:rsidRDefault="005F7619" w:rsidP="005F7619">
      <w:pPr>
        <w:rPr>
          <w:rFonts w:asciiTheme="minorHAnsi" w:hAnsiTheme="minorHAnsi" w:cstheme="minorHAnsi"/>
          <w:sz w:val="22"/>
          <w:szCs w:val="22"/>
        </w:rPr>
      </w:pPr>
    </w:p>
    <w:p w14:paraId="6678C6F0" w14:textId="77777777" w:rsidR="005F7619" w:rsidRPr="00AD6490" w:rsidRDefault="005F7619" w:rsidP="005F7619">
      <w:pPr>
        <w:rPr>
          <w:rFonts w:asciiTheme="minorHAnsi" w:hAnsiTheme="minorHAnsi" w:cstheme="minorHAnsi"/>
          <w:b/>
          <w:sz w:val="22"/>
          <w:szCs w:val="22"/>
        </w:rPr>
      </w:pPr>
      <w:r w:rsidRPr="00AD6490">
        <w:rPr>
          <w:rFonts w:asciiTheme="minorHAnsi" w:hAnsiTheme="minorHAnsi" w:cstheme="minorHAnsi"/>
          <w:b/>
          <w:sz w:val="22"/>
          <w:szCs w:val="22"/>
        </w:rPr>
        <w:t xml:space="preserve">Other Synergistic Research and Graduate Education Activities </w:t>
      </w:r>
      <w:r w:rsidRPr="00AD6490">
        <w:rPr>
          <w:rFonts w:asciiTheme="minorHAnsi" w:hAnsiTheme="minorHAnsi" w:cstheme="minorHAnsi"/>
          <w:sz w:val="22"/>
          <w:szCs w:val="22"/>
        </w:rPr>
        <w:t>(including visiting scholars and post-doctoral student activities, and research leadership)</w:t>
      </w:r>
      <w:r w:rsidR="00573E3C" w:rsidRPr="00AD6490">
        <w:rPr>
          <w:rFonts w:asciiTheme="minorHAnsi" w:hAnsiTheme="minorHAnsi" w:cstheme="minorHAnsi"/>
          <w:sz w:val="22"/>
          <w:szCs w:val="22"/>
        </w:rPr>
        <w:t>:</w:t>
      </w:r>
    </w:p>
    <w:p w14:paraId="4274DE7F" w14:textId="77777777" w:rsidR="005F7619" w:rsidRPr="00AD6490" w:rsidRDefault="005F7619" w:rsidP="005F7619">
      <w:pPr>
        <w:rPr>
          <w:rFonts w:asciiTheme="minorHAnsi" w:hAnsiTheme="minorHAnsi" w:cstheme="minorHAnsi"/>
          <w:sz w:val="22"/>
          <w:szCs w:val="22"/>
        </w:rPr>
      </w:pPr>
    </w:p>
    <w:p w14:paraId="1888965D" w14:textId="77777777" w:rsidR="005F7619" w:rsidRPr="0094695E" w:rsidRDefault="005F7619" w:rsidP="005F7619">
      <w:pPr>
        <w:rPr>
          <w:rFonts w:ascii="Myriad Pro" w:hAnsi="Myriad Pro"/>
          <w:sz w:val="22"/>
          <w:szCs w:val="22"/>
        </w:rPr>
      </w:pPr>
    </w:p>
    <w:p w14:paraId="4AFD3AA9" w14:textId="77777777" w:rsidR="005F7619" w:rsidRPr="0094695E" w:rsidRDefault="005F7619" w:rsidP="00091365">
      <w:pPr>
        <w:autoSpaceDE w:val="0"/>
        <w:autoSpaceDN w:val="0"/>
        <w:adjustRightInd w:val="0"/>
        <w:rPr>
          <w:rFonts w:ascii="Myriad Pro" w:hAnsi="Myriad Pro"/>
          <w:snapToGrid/>
          <w:sz w:val="22"/>
          <w:szCs w:val="22"/>
        </w:rPr>
      </w:pPr>
    </w:p>
    <w:p w14:paraId="6FC04D2B" w14:textId="77777777" w:rsidR="005F7619" w:rsidRPr="0094695E" w:rsidRDefault="005F7619" w:rsidP="00091365">
      <w:pPr>
        <w:autoSpaceDE w:val="0"/>
        <w:autoSpaceDN w:val="0"/>
        <w:adjustRightInd w:val="0"/>
        <w:rPr>
          <w:rFonts w:ascii="Myriad Pro" w:hAnsi="Myriad Pro"/>
          <w:snapToGrid/>
          <w:sz w:val="22"/>
          <w:szCs w:val="22"/>
        </w:rPr>
      </w:pPr>
    </w:p>
    <w:p w14:paraId="3F5D5A6A" w14:textId="77777777" w:rsidR="005F7619" w:rsidRPr="0094695E" w:rsidRDefault="005F7619" w:rsidP="00091365">
      <w:pPr>
        <w:autoSpaceDE w:val="0"/>
        <w:autoSpaceDN w:val="0"/>
        <w:adjustRightInd w:val="0"/>
        <w:rPr>
          <w:rFonts w:ascii="Myriad Pro" w:hAnsi="Myriad Pro"/>
          <w:snapToGrid/>
          <w:sz w:val="22"/>
          <w:szCs w:val="22"/>
        </w:rPr>
      </w:pPr>
    </w:p>
    <w:p w14:paraId="7B626EA5" w14:textId="77777777" w:rsidR="005F7619" w:rsidRPr="0094695E" w:rsidRDefault="005F7619" w:rsidP="00091365">
      <w:pPr>
        <w:autoSpaceDE w:val="0"/>
        <w:autoSpaceDN w:val="0"/>
        <w:adjustRightInd w:val="0"/>
        <w:rPr>
          <w:rFonts w:ascii="Myriad Pro" w:hAnsi="Myriad Pro"/>
          <w:snapToGrid/>
          <w:sz w:val="22"/>
          <w:szCs w:val="22"/>
        </w:rPr>
      </w:pPr>
    </w:p>
    <w:p w14:paraId="0A3B9D7D" w14:textId="77777777" w:rsidR="005F7619" w:rsidRPr="0094695E" w:rsidRDefault="005F7619" w:rsidP="00091365">
      <w:pPr>
        <w:autoSpaceDE w:val="0"/>
        <w:autoSpaceDN w:val="0"/>
        <w:adjustRightInd w:val="0"/>
        <w:rPr>
          <w:rFonts w:ascii="Myriad Pro" w:hAnsi="Myriad Pro"/>
          <w:snapToGrid/>
          <w:sz w:val="22"/>
          <w:szCs w:val="22"/>
        </w:rPr>
      </w:pPr>
    </w:p>
    <w:p w14:paraId="2C158D77" w14:textId="77777777" w:rsidR="005F7619" w:rsidRPr="0094695E" w:rsidRDefault="005F7619" w:rsidP="00091365">
      <w:pPr>
        <w:autoSpaceDE w:val="0"/>
        <w:autoSpaceDN w:val="0"/>
        <w:adjustRightInd w:val="0"/>
        <w:rPr>
          <w:rFonts w:ascii="Myriad Pro" w:hAnsi="Myriad Pro"/>
          <w:snapToGrid/>
          <w:sz w:val="22"/>
          <w:szCs w:val="22"/>
        </w:rPr>
      </w:pPr>
    </w:p>
    <w:p w14:paraId="51E0EBE4" w14:textId="77777777" w:rsidR="005F7619" w:rsidRPr="0094695E" w:rsidRDefault="005F7619" w:rsidP="005F7619">
      <w:pPr>
        <w:pStyle w:val="Footer"/>
        <w:jc w:val="center"/>
        <w:rPr>
          <w:rFonts w:ascii="Myriad Pro" w:hAnsi="Myriad Pro"/>
          <w:b/>
          <w:sz w:val="22"/>
          <w:szCs w:val="22"/>
        </w:rPr>
      </w:pPr>
    </w:p>
    <w:p w14:paraId="3CC6659E" w14:textId="77777777" w:rsidR="005F7619" w:rsidRPr="0094695E" w:rsidRDefault="005F7619" w:rsidP="005F7619">
      <w:pPr>
        <w:pStyle w:val="Footer"/>
        <w:jc w:val="center"/>
        <w:rPr>
          <w:rFonts w:ascii="Myriad Pro" w:hAnsi="Myriad Pro"/>
          <w:b/>
          <w:sz w:val="22"/>
          <w:szCs w:val="22"/>
        </w:rPr>
      </w:pPr>
    </w:p>
    <w:p w14:paraId="2235256F" w14:textId="77777777" w:rsidR="005F7619" w:rsidRPr="0094695E" w:rsidRDefault="005F7619" w:rsidP="005F7619">
      <w:pPr>
        <w:pStyle w:val="Footer"/>
        <w:jc w:val="center"/>
        <w:rPr>
          <w:rFonts w:ascii="Myriad Pro" w:hAnsi="Myriad Pro"/>
          <w:b/>
          <w:sz w:val="22"/>
          <w:szCs w:val="22"/>
        </w:rPr>
      </w:pPr>
    </w:p>
    <w:p w14:paraId="6BE9CE4A" w14:textId="77777777" w:rsidR="005F7619" w:rsidRPr="0094695E" w:rsidRDefault="005F7619" w:rsidP="005F7619">
      <w:pPr>
        <w:pStyle w:val="Footer"/>
        <w:jc w:val="center"/>
        <w:rPr>
          <w:rFonts w:ascii="Myriad Pro" w:hAnsi="Myriad Pro"/>
          <w:b/>
          <w:sz w:val="22"/>
          <w:szCs w:val="22"/>
        </w:rPr>
      </w:pPr>
    </w:p>
    <w:p w14:paraId="039BEB37" w14:textId="77777777" w:rsidR="005F7619" w:rsidRPr="0094695E" w:rsidRDefault="005F7619" w:rsidP="005F7619">
      <w:pPr>
        <w:pStyle w:val="Footer"/>
        <w:jc w:val="center"/>
        <w:rPr>
          <w:rFonts w:ascii="Myriad Pro" w:hAnsi="Myriad Pro"/>
          <w:b/>
          <w:sz w:val="22"/>
          <w:szCs w:val="22"/>
        </w:rPr>
      </w:pPr>
    </w:p>
    <w:p w14:paraId="0F9B5A0D" w14:textId="77777777" w:rsidR="005F7619" w:rsidRPr="0094695E" w:rsidRDefault="005F7619" w:rsidP="005F7619">
      <w:pPr>
        <w:pStyle w:val="Footer"/>
        <w:jc w:val="center"/>
        <w:rPr>
          <w:rFonts w:ascii="Myriad Pro" w:hAnsi="Myriad Pro"/>
          <w:b/>
          <w:sz w:val="22"/>
          <w:szCs w:val="22"/>
        </w:rPr>
      </w:pPr>
    </w:p>
    <w:p w14:paraId="55DA599F" w14:textId="77777777" w:rsidR="005F7619" w:rsidRPr="0094695E" w:rsidRDefault="005F7619" w:rsidP="005F7619">
      <w:pPr>
        <w:pStyle w:val="Footer"/>
        <w:jc w:val="center"/>
        <w:rPr>
          <w:rFonts w:ascii="Myriad Pro" w:hAnsi="Myriad Pro"/>
          <w:b/>
          <w:sz w:val="22"/>
          <w:szCs w:val="22"/>
        </w:rPr>
      </w:pPr>
    </w:p>
    <w:sectPr w:rsidR="005F7619" w:rsidRPr="0094695E" w:rsidSect="00823133">
      <w:endnotePr>
        <w:numFmt w:val="decimal"/>
      </w:endnotePr>
      <w:pgSz w:w="12240" w:h="15840"/>
      <w:pgMar w:top="1440" w:right="1440" w:bottom="1440" w:left="1440" w:header="446"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962C" w14:textId="77777777" w:rsidR="00304F3B" w:rsidRDefault="00304F3B">
      <w:r>
        <w:separator/>
      </w:r>
    </w:p>
  </w:endnote>
  <w:endnote w:type="continuationSeparator" w:id="0">
    <w:p w14:paraId="73778ED9" w14:textId="77777777" w:rsidR="00304F3B" w:rsidRDefault="0030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C072" w14:textId="77777777" w:rsidR="00304F3B" w:rsidRDefault="00304F3B">
      <w:r>
        <w:separator/>
      </w:r>
    </w:p>
  </w:footnote>
  <w:footnote w:type="continuationSeparator" w:id="0">
    <w:p w14:paraId="7688E762" w14:textId="77777777" w:rsidR="00304F3B" w:rsidRDefault="0030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CC62" w14:textId="77777777" w:rsidR="009C577C" w:rsidRDefault="009C577C" w:rsidP="0060545F">
    <w:pPr>
      <w:pStyle w:val="Header"/>
      <w:jc w:val="center"/>
      <w:rPr>
        <w:rFonts w:cs="CG Times"/>
        <w:b/>
        <w:bCs/>
        <w:snapToGrid/>
        <w:sz w:val="32"/>
        <w:szCs w:val="32"/>
      </w:rPr>
    </w:pPr>
  </w:p>
  <w:p w14:paraId="3DBA8F56" w14:textId="77777777" w:rsidR="009C577C" w:rsidRDefault="009C577C" w:rsidP="006054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081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F581E"/>
    <w:multiLevelType w:val="hybridMultilevel"/>
    <w:tmpl w:val="9540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480"/>
    <w:multiLevelType w:val="hybridMultilevel"/>
    <w:tmpl w:val="918C3434"/>
    <w:lvl w:ilvl="0" w:tplc="74126C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3A67C9"/>
    <w:multiLevelType w:val="hybridMultilevel"/>
    <w:tmpl w:val="B1909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869A2"/>
    <w:multiLevelType w:val="hybridMultilevel"/>
    <w:tmpl w:val="2068B74C"/>
    <w:lvl w:ilvl="0" w:tplc="BE2418F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DE5136"/>
    <w:multiLevelType w:val="singleLevel"/>
    <w:tmpl w:val="AE3CD9D8"/>
    <w:lvl w:ilvl="0">
      <w:start w:val="1"/>
      <w:numFmt w:val="decimal"/>
      <w:lvlText w:val="%1."/>
      <w:lvlJc w:val="left"/>
      <w:pPr>
        <w:tabs>
          <w:tab w:val="num" w:pos="1440"/>
        </w:tabs>
        <w:ind w:left="1440" w:hanging="720"/>
      </w:pPr>
      <w:rPr>
        <w:rFonts w:hint="default"/>
      </w:rPr>
    </w:lvl>
  </w:abstractNum>
  <w:abstractNum w:abstractNumId="6" w15:restartNumberingAfterBreak="0">
    <w:nsid w:val="228503E7"/>
    <w:multiLevelType w:val="hybridMultilevel"/>
    <w:tmpl w:val="E0A24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E606B"/>
    <w:multiLevelType w:val="hybridMultilevel"/>
    <w:tmpl w:val="2D1A8B84"/>
    <w:lvl w:ilvl="0" w:tplc="2BCC890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C514CC"/>
    <w:multiLevelType w:val="hybridMultilevel"/>
    <w:tmpl w:val="5128E0FA"/>
    <w:lvl w:ilvl="0" w:tplc="0092198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7945E0"/>
    <w:multiLevelType w:val="hybridMultilevel"/>
    <w:tmpl w:val="C624C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FB1A61"/>
    <w:multiLevelType w:val="hybridMultilevel"/>
    <w:tmpl w:val="88024A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5C839AA"/>
    <w:multiLevelType w:val="hybridMultilevel"/>
    <w:tmpl w:val="9F586A04"/>
    <w:lvl w:ilvl="0" w:tplc="114C031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067789"/>
    <w:multiLevelType w:val="hybridMultilevel"/>
    <w:tmpl w:val="0AEA1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37289"/>
    <w:multiLevelType w:val="hybridMultilevel"/>
    <w:tmpl w:val="9EF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61488"/>
    <w:multiLevelType w:val="hybridMultilevel"/>
    <w:tmpl w:val="BAD4E574"/>
    <w:lvl w:ilvl="0" w:tplc="6A06F41E">
      <w:numFmt w:val="bullet"/>
      <w:lvlText w:val="-"/>
      <w:lvlJc w:val="left"/>
      <w:pPr>
        <w:ind w:left="720" w:hanging="360"/>
      </w:pPr>
      <w:rPr>
        <w:rFonts w:ascii="CG Times" w:eastAsia="Times New Roman" w:hAnsi="CG Time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657C8"/>
    <w:multiLevelType w:val="hybridMultilevel"/>
    <w:tmpl w:val="C8F87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C3CC6"/>
    <w:multiLevelType w:val="hybridMultilevel"/>
    <w:tmpl w:val="61DA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B31FEA"/>
    <w:multiLevelType w:val="hybridMultilevel"/>
    <w:tmpl w:val="1A546E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A16144"/>
    <w:multiLevelType w:val="hybridMultilevel"/>
    <w:tmpl w:val="5A0AC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2"/>
  </w:num>
  <w:num w:numId="3">
    <w:abstractNumId w:val="2"/>
  </w:num>
  <w:num w:numId="4">
    <w:abstractNumId w:val="4"/>
  </w:num>
  <w:num w:numId="5">
    <w:abstractNumId w:val="8"/>
  </w:num>
  <w:num w:numId="6">
    <w:abstractNumId w:val="7"/>
  </w:num>
  <w:num w:numId="7">
    <w:abstractNumId w:val="18"/>
  </w:num>
  <w:num w:numId="8">
    <w:abstractNumId w:val="17"/>
  </w:num>
  <w:num w:numId="9">
    <w:abstractNumId w:val="11"/>
  </w:num>
  <w:num w:numId="10">
    <w:abstractNumId w:val="0"/>
  </w:num>
  <w:num w:numId="11">
    <w:abstractNumId w:val="10"/>
  </w:num>
  <w:num w:numId="12">
    <w:abstractNumId w:val="15"/>
  </w:num>
  <w:num w:numId="13">
    <w:abstractNumId w:val="16"/>
  </w:num>
  <w:num w:numId="14">
    <w:abstractNumId w:val="1"/>
  </w:num>
  <w:num w:numId="15">
    <w:abstractNumId w:val="13"/>
  </w:num>
  <w:num w:numId="16">
    <w:abstractNumId w:val="9"/>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AA"/>
    <w:rsid w:val="0000082C"/>
    <w:rsid w:val="00006CF0"/>
    <w:rsid w:val="00020471"/>
    <w:rsid w:val="00031246"/>
    <w:rsid w:val="00054495"/>
    <w:rsid w:val="00083A0F"/>
    <w:rsid w:val="00085651"/>
    <w:rsid w:val="00091365"/>
    <w:rsid w:val="000C0F01"/>
    <w:rsid w:val="000C5366"/>
    <w:rsid w:val="000D5AEB"/>
    <w:rsid w:val="000E291C"/>
    <w:rsid w:val="000E2E78"/>
    <w:rsid w:val="000F260E"/>
    <w:rsid w:val="00123C51"/>
    <w:rsid w:val="0012753D"/>
    <w:rsid w:val="001558AA"/>
    <w:rsid w:val="00177E15"/>
    <w:rsid w:val="001A37BA"/>
    <w:rsid w:val="001B5123"/>
    <w:rsid w:val="001C454B"/>
    <w:rsid w:val="001D2859"/>
    <w:rsid w:val="001D5B77"/>
    <w:rsid w:val="002053E4"/>
    <w:rsid w:val="002212F6"/>
    <w:rsid w:val="002521FE"/>
    <w:rsid w:val="00281036"/>
    <w:rsid w:val="002A5CD5"/>
    <w:rsid w:val="002B6C47"/>
    <w:rsid w:val="002E0A3E"/>
    <w:rsid w:val="002E2CF1"/>
    <w:rsid w:val="002E4F05"/>
    <w:rsid w:val="002F3961"/>
    <w:rsid w:val="00304F3B"/>
    <w:rsid w:val="00306C80"/>
    <w:rsid w:val="0032019C"/>
    <w:rsid w:val="0032188D"/>
    <w:rsid w:val="00321A02"/>
    <w:rsid w:val="0032642E"/>
    <w:rsid w:val="003667BE"/>
    <w:rsid w:val="00374C22"/>
    <w:rsid w:val="00384A98"/>
    <w:rsid w:val="003C42A4"/>
    <w:rsid w:val="004008A4"/>
    <w:rsid w:val="004131AF"/>
    <w:rsid w:val="00437395"/>
    <w:rsid w:val="004710AD"/>
    <w:rsid w:val="004A6BB5"/>
    <w:rsid w:val="004A7D6B"/>
    <w:rsid w:val="004B0251"/>
    <w:rsid w:val="004C0816"/>
    <w:rsid w:val="004C23DD"/>
    <w:rsid w:val="004D1039"/>
    <w:rsid w:val="004F0ECD"/>
    <w:rsid w:val="004F1823"/>
    <w:rsid w:val="004F30B6"/>
    <w:rsid w:val="005021DA"/>
    <w:rsid w:val="0051389F"/>
    <w:rsid w:val="0051749C"/>
    <w:rsid w:val="00526680"/>
    <w:rsid w:val="0054746A"/>
    <w:rsid w:val="00552240"/>
    <w:rsid w:val="00571338"/>
    <w:rsid w:val="00573E3C"/>
    <w:rsid w:val="005847EF"/>
    <w:rsid w:val="00596034"/>
    <w:rsid w:val="005E5392"/>
    <w:rsid w:val="005E5445"/>
    <w:rsid w:val="005F7619"/>
    <w:rsid w:val="0060545F"/>
    <w:rsid w:val="00630841"/>
    <w:rsid w:val="0068235C"/>
    <w:rsid w:val="00697A49"/>
    <w:rsid w:val="006A4E8C"/>
    <w:rsid w:val="006A6446"/>
    <w:rsid w:val="006D164B"/>
    <w:rsid w:val="006F1590"/>
    <w:rsid w:val="007115E8"/>
    <w:rsid w:val="007133F4"/>
    <w:rsid w:val="00720833"/>
    <w:rsid w:val="00724374"/>
    <w:rsid w:val="007410ED"/>
    <w:rsid w:val="00746FDE"/>
    <w:rsid w:val="00762E33"/>
    <w:rsid w:val="00766F4B"/>
    <w:rsid w:val="007F0882"/>
    <w:rsid w:val="007F4ABC"/>
    <w:rsid w:val="007F7290"/>
    <w:rsid w:val="0080444C"/>
    <w:rsid w:val="0081108A"/>
    <w:rsid w:val="00823133"/>
    <w:rsid w:val="00870872"/>
    <w:rsid w:val="008B673F"/>
    <w:rsid w:val="008F5736"/>
    <w:rsid w:val="0090508D"/>
    <w:rsid w:val="00930568"/>
    <w:rsid w:val="009373F3"/>
    <w:rsid w:val="0094695E"/>
    <w:rsid w:val="0095481D"/>
    <w:rsid w:val="0096351D"/>
    <w:rsid w:val="009A46FC"/>
    <w:rsid w:val="009C577C"/>
    <w:rsid w:val="009F3E94"/>
    <w:rsid w:val="00A01283"/>
    <w:rsid w:val="00A17E76"/>
    <w:rsid w:val="00A2017A"/>
    <w:rsid w:val="00A3566E"/>
    <w:rsid w:val="00A37589"/>
    <w:rsid w:val="00A41380"/>
    <w:rsid w:val="00A6070E"/>
    <w:rsid w:val="00A94464"/>
    <w:rsid w:val="00AA3456"/>
    <w:rsid w:val="00AD6490"/>
    <w:rsid w:val="00AF4D3F"/>
    <w:rsid w:val="00B049BB"/>
    <w:rsid w:val="00B42CB5"/>
    <w:rsid w:val="00BA2A2E"/>
    <w:rsid w:val="00BA652A"/>
    <w:rsid w:val="00BB04A5"/>
    <w:rsid w:val="00BD5787"/>
    <w:rsid w:val="00BE33CF"/>
    <w:rsid w:val="00C01DE4"/>
    <w:rsid w:val="00C15933"/>
    <w:rsid w:val="00C2303C"/>
    <w:rsid w:val="00C24371"/>
    <w:rsid w:val="00C24483"/>
    <w:rsid w:val="00C66835"/>
    <w:rsid w:val="00C706B1"/>
    <w:rsid w:val="00CA5988"/>
    <w:rsid w:val="00CB03CB"/>
    <w:rsid w:val="00CC5726"/>
    <w:rsid w:val="00D323B1"/>
    <w:rsid w:val="00D338F0"/>
    <w:rsid w:val="00DB3D56"/>
    <w:rsid w:val="00DB5F2C"/>
    <w:rsid w:val="00DC1D81"/>
    <w:rsid w:val="00DD17CC"/>
    <w:rsid w:val="00DD76EB"/>
    <w:rsid w:val="00DE248D"/>
    <w:rsid w:val="00DF42BB"/>
    <w:rsid w:val="00E006F1"/>
    <w:rsid w:val="00E047A9"/>
    <w:rsid w:val="00E25C90"/>
    <w:rsid w:val="00E2784A"/>
    <w:rsid w:val="00E423F4"/>
    <w:rsid w:val="00E47A97"/>
    <w:rsid w:val="00E80678"/>
    <w:rsid w:val="00E9495A"/>
    <w:rsid w:val="00E97395"/>
    <w:rsid w:val="00EB3797"/>
    <w:rsid w:val="00EC0A78"/>
    <w:rsid w:val="00ED3E43"/>
    <w:rsid w:val="00EE1F99"/>
    <w:rsid w:val="00F04E7B"/>
    <w:rsid w:val="00F22243"/>
    <w:rsid w:val="00F51F53"/>
    <w:rsid w:val="00F815CD"/>
    <w:rsid w:val="00FA0E59"/>
    <w:rsid w:val="00FC398F"/>
    <w:rsid w:val="00FE5E60"/>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8DA918"/>
  <w15:chartTrackingRefBased/>
  <w15:docId w15:val="{4C3003BB-9037-49B2-BEFB-D1BA2096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center"/>
      <w:outlineLvl w:val="0"/>
    </w:pPr>
    <w:rPr>
      <w:rFonts w:ascii="CG Times" w:hAnsi="CG Times"/>
      <w:b/>
      <w:sz w:val="28"/>
    </w:rPr>
  </w:style>
  <w:style w:type="paragraph" w:styleId="Heading2">
    <w:name w:val="heading 2"/>
    <w:basedOn w:val="Normal"/>
    <w:next w:val="Normal"/>
    <w:link w:val="Heading2Char"/>
    <w:qFormat/>
    <w:rsid w:val="0009136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4680"/>
      </w:tabs>
      <w:jc w:val="center"/>
    </w:pPr>
    <w:rPr>
      <w:rFonts w:ascii="CG Times" w:hAnsi="CG Times"/>
      <w:b/>
      <w:sz w:val="28"/>
    </w:rPr>
  </w:style>
  <w:style w:type="paragraph" w:styleId="BalloonText">
    <w:name w:val="Balloon Text"/>
    <w:basedOn w:val="Normal"/>
    <w:semiHidden/>
    <w:rsid w:val="00DD17CC"/>
    <w:rPr>
      <w:rFonts w:ascii="Tahoma" w:hAnsi="Tahoma" w:cs="Tahoma"/>
      <w:sz w:val="16"/>
      <w:szCs w:val="16"/>
    </w:rPr>
  </w:style>
  <w:style w:type="paragraph" w:customStyle="1" w:styleId="ColorfulList-Accent11">
    <w:name w:val="Colorful List - Accent 11"/>
    <w:basedOn w:val="Normal"/>
    <w:uiPriority w:val="34"/>
    <w:qFormat/>
    <w:rsid w:val="00724374"/>
    <w:pPr>
      <w:ind w:left="720"/>
    </w:pPr>
  </w:style>
  <w:style w:type="character" w:customStyle="1" w:styleId="Heading2Char">
    <w:name w:val="Heading 2 Char"/>
    <w:link w:val="Heading2"/>
    <w:semiHidden/>
    <w:rsid w:val="00091365"/>
    <w:rPr>
      <w:rFonts w:ascii="Cambria" w:eastAsia="Times New Roman" w:hAnsi="Cambria" w:cs="Times New Roman"/>
      <w:b/>
      <w:bCs/>
      <w:i/>
      <w:iCs/>
      <w:snapToGrid w:val="0"/>
      <w:sz w:val="28"/>
      <w:szCs w:val="28"/>
    </w:rPr>
  </w:style>
  <w:style w:type="character" w:styleId="CommentReference">
    <w:name w:val="annotation reference"/>
    <w:rsid w:val="00E97395"/>
    <w:rPr>
      <w:sz w:val="16"/>
      <w:szCs w:val="16"/>
    </w:rPr>
  </w:style>
  <w:style w:type="paragraph" w:styleId="CommentText">
    <w:name w:val="annotation text"/>
    <w:basedOn w:val="Normal"/>
    <w:link w:val="CommentTextChar"/>
    <w:rsid w:val="00E97395"/>
    <w:rPr>
      <w:sz w:val="20"/>
    </w:rPr>
  </w:style>
  <w:style w:type="character" w:customStyle="1" w:styleId="CommentTextChar">
    <w:name w:val="Comment Text Char"/>
    <w:link w:val="CommentText"/>
    <w:rsid w:val="00E97395"/>
    <w:rPr>
      <w:rFonts w:ascii="Courier" w:hAnsi="Courier"/>
      <w:snapToGrid w:val="0"/>
    </w:rPr>
  </w:style>
  <w:style w:type="paragraph" w:styleId="CommentSubject">
    <w:name w:val="annotation subject"/>
    <w:basedOn w:val="CommentText"/>
    <w:next w:val="CommentText"/>
    <w:link w:val="CommentSubjectChar"/>
    <w:rsid w:val="00E97395"/>
    <w:rPr>
      <w:b/>
      <w:bCs/>
    </w:rPr>
  </w:style>
  <w:style w:type="character" w:customStyle="1" w:styleId="CommentSubjectChar">
    <w:name w:val="Comment Subject Char"/>
    <w:link w:val="CommentSubject"/>
    <w:rsid w:val="00E97395"/>
    <w:rPr>
      <w:rFonts w:ascii="Courier" w:hAnsi="Courier"/>
      <w:b/>
      <w:bCs/>
      <w:snapToGrid w:val="0"/>
    </w:rPr>
  </w:style>
  <w:style w:type="character" w:customStyle="1" w:styleId="HeaderChar">
    <w:name w:val="Header Char"/>
    <w:link w:val="Header"/>
    <w:uiPriority w:val="99"/>
    <w:rsid w:val="005847EF"/>
    <w:rPr>
      <w:rFonts w:ascii="Courier" w:hAnsi="Courier"/>
      <w:snapToGrid w:val="0"/>
      <w:sz w:val="24"/>
    </w:rPr>
  </w:style>
  <w:style w:type="character" w:styleId="Hyperlink">
    <w:name w:val="Hyperlink"/>
    <w:rsid w:val="00DE248D"/>
    <w:rPr>
      <w:color w:val="0000FF"/>
      <w:u w:val="single"/>
    </w:rPr>
  </w:style>
  <w:style w:type="character" w:customStyle="1" w:styleId="FooterChar">
    <w:name w:val="Footer Char"/>
    <w:link w:val="Footer"/>
    <w:uiPriority w:val="99"/>
    <w:rsid w:val="005F7619"/>
    <w:rPr>
      <w:rFonts w:ascii="Courier" w:hAnsi="Courier"/>
      <w:snapToGrid w:val="0"/>
      <w:sz w:val="24"/>
    </w:rPr>
  </w:style>
  <w:style w:type="paragraph" w:styleId="ListParagraph">
    <w:name w:val="List Paragraph"/>
    <w:basedOn w:val="Normal"/>
    <w:uiPriority w:val="34"/>
    <w:qFormat/>
    <w:rsid w:val="00E006F1"/>
    <w:pPr>
      <w:ind w:left="720"/>
      <w:contextualSpacing/>
    </w:pPr>
  </w:style>
  <w:style w:type="character" w:styleId="UnresolvedMention">
    <w:name w:val="Unresolved Mention"/>
    <w:basedOn w:val="DefaultParagraphFont"/>
    <w:uiPriority w:val="99"/>
    <w:semiHidden/>
    <w:unhideWhenUsed/>
    <w:rsid w:val="0002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gp@ksu.edu" TargetMode="External"/><Relationship Id="rId4" Type="http://schemas.openxmlformats.org/officeDocument/2006/relationships/settings" Target="settings.xml"/><Relationship Id="rId9" Type="http://schemas.openxmlformats.org/officeDocument/2006/relationships/hyperlink" Target="mailto:ergp@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DC19-D74C-4E6E-A2DB-44AA229E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851</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Engineering Research Excellence Award</vt:lpstr>
    </vt:vector>
  </TitlesOfParts>
  <Company>Kansas State University</Company>
  <LinksUpToDate>false</LinksUpToDate>
  <CharactersWithSpaces>6166</CharactersWithSpaces>
  <SharedDoc>false</SharedDoc>
  <HLinks>
    <vt:vector size="12" baseType="variant">
      <vt:variant>
        <vt:i4>1638451</vt:i4>
      </vt:variant>
      <vt:variant>
        <vt:i4>3</vt:i4>
      </vt:variant>
      <vt:variant>
        <vt:i4>0</vt:i4>
      </vt:variant>
      <vt:variant>
        <vt:i4>5</vt:i4>
      </vt:variant>
      <vt:variant>
        <vt:lpwstr>mailto:ERGP@ksu.edu</vt:lpwstr>
      </vt:variant>
      <vt:variant>
        <vt:lpwstr/>
      </vt:variant>
      <vt:variant>
        <vt:i4>1638451</vt:i4>
      </vt:variant>
      <vt:variant>
        <vt:i4>0</vt:i4>
      </vt:variant>
      <vt:variant>
        <vt:i4>0</vt:i4>
      </vt:variant>
      <vt:variant>
        <vt:i4>5</vt:i4>
      </vt:variant>
      <vt:variant>
        <vt:lpwstr>mailto:ERGP@KSU.EDU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Research Excellence Award</dc:title>
  <dc:subject/>
  <dc:creator>Jan</dc:creator>
  <cp:keywords/>
  <cp:lastModifiedBy>Barbara Moore</cp:lastModifiedBy>
  <cp:revision>10</cp:revision>
  <cp:lastPrinted>2020-01-10T17:59:00Z</cp:lastPrinted>
  <dcterms:created xsi:type="dcterms:W3CDTF">2020-01-10T17:46:00Z</dcterms:created>
  <dcterms:modified xsi:type="dcterms:W3CDTF">2024-02-08T17:52:00Z</dcterms:modified>
</cp:coreProperties>
</file>