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7C" w:rsidRPr="009B211D" w:rsidRDefault="00337375" w:rsidP="00091BBF">
      <w:pPr>
        <w:spacing w:before="240"/>
        <w:jc w:val="center"/>
        <w:rPr>
          <w:b/>
          <w:sz w:val="32"/>
          <w:szCs w:val="32"/>
        </w:rPr>
      </w:pPr>
      <w:r w:rsidRPr="009B211D">
        <w:rPr>
          <w:b/>
          <w:sz w:val="32"/>
          <w:szCs w:val="32"/>
        </w:rPr>
        <w:t>Presenter Bios</w:t>
      </w:r>
    </w:p>
    <w:p w:rsidR="00337375" w:rsidRPr="009B211D" w:rsidRDefault="009B211D" w:rsidP="009B211D">
      <w:pPr>
        <w:spacing w:after="0" w:line="240" w:lineRule="auto"/>
        <w:jc w:val="center"/>
        <w:rPr>
          <w:sz w:val="28"/>
          <w:szCs w:val="28"/>
        </w:rPr>
      </w:pPr>
      <w:r w:rsidRPr="009B211D">
        <w:rPr>
          <w:b/>
          <w:sz w:val="28"/>
          <w:szCs w:val="28"/>
        </w:rPr>
        <w:t xml:space="preserve">2021 </w:t>
      </w:r>
      <w:r w:rsidR="00685482" w:rsidRPr="009B211D">
        <w:rPr>
          <w:b/>
          <w:sz w:val="28"/>
          <w:szCs w:val="28"/>
        </w:rPr>
        <w:t xml:space="preserve">ERGP </w:t>
      </w:r>
      <w:r w:rsidR="004524CC" w:rsidRPr="009B211D">
        <w:rPr>
          <w:b/>
          <w:sz w:val="28"/>
          <w:szCs w:val="28"/>
        </w:rPr>
        <w:t>Research Orientation for New Faculty</w:t>
      </w:r>
      <w:r w:rsidR="004524CC" w:rsidRPr="009B211D">
        <w:rPr>
          <w:b/>
          <w:sz w:val="28"/>
          <w:szCs w:val="28"/>
        </w:rPr>
        <w:br/>
      </w:r>
    </w:p>
    <w:p w:rsidR="00337375" w:rsidRPr="00650E53" w:rsidRDefault="00337375" w:rsidP="009456ED">
      <w:pPr>
        <w:spacing w:after="0" w:line="252" w:lineRule="auto"/>
        <w:rPr>
          <w:b/>
        </w:rPr>
      </w:pPr>
      <w:r w:rsidRPr="00650E53">
        <w:rPr>
          <w:b/>
        </w:rPr>
        <w:t>Joel Anderson, Development Director, Office of Research Development</w:t>
      </w:r>
      <w:r w:rsidR="00091BBF">
        <w:rPr>
          <w:b/>
        </w:rPr>
        <w:t xml:space="preserve"> </w:t>
      </w:r>
      <w:r w:rsidR="00091BBF">
        <w:t xml:space="preserve">| </w:t>
      </w:r>
      <w:hyperlink r:id="rId6" w:history="1">
        <w:r w:rsidR="00091BBF" w:rsidRPr="00FC016D">
          <w:rPr>
            <w:rStyle w:val="Hyperlink"/>
          </w:rPr>
          <w:t>jdanderson@ksu.edu</w:t>
        </w:r>
      </w:hyperlink>
    </w:p>
    <w:p w:rsidR="00337375" w:rsidRPr="00650E53" w:rsidRDefault="00337375" w:rsidP="009456ED">
      <w:pPr>
        <w:spacing w:after="0" w:line="252" w:lineRule="auto"/>
      </w:pPr>
      <w:r w:rsidRPr="00650E53">
        <w:t xml:space="preserve">Joel is a Development Director for Kansas State University within the Office of Research Development. Prior to joining KSU, Joel served as a Technical Director and Senior Subject Matter Expert for ManTech International in support of HQMC Intelligence Department and its TENCAP office and Technology and Innovation Directorate; and as the Director for Mosaic ATM, Inc.’s Autonomous Systems Group. From 1984-2010, he served in the United States Marine Corps where he rose in rank from Private to Colonel. Joel served at every operational level of the Marine Corps from Battalion, Regiment, Division, Wing, MEU and MEF; within the Marine Corps supporting establishment, HQMC and on the OUSD-I staff, focusing on supporting efforts to address the complexities of the intelligence community and interagency information management, decision making, talent acquisition, educational and operational environments.  </w:t>
      </w:r>
    </w:p>
    <w:p w:rsidR="009456ED" w:rsidRPr="00650E53" w:rsidRDefault="009456ED" w:rsidP="009456ED">
      <w:pPr>
        <w:spacing w:after="0" w:line="252" w:lineRule="auto"/>
        <w:rPr>
          <w:b/>
        </w:rPr>
      </w:pPr>
    </w:p>
    <w:p w:rsidR="00337375" w:rsidRPr="00650E53" w:rsidRDefault="00337375" w:rsidP="009456ED">
      <w:pPr>
        <w:spacing w:after="0" w:line="252" w:lineRule="auto"/>
        <w:rPr>
          <w:b/>
        </w:rPr>
      </w:pPr>
      <w:r w:rsidRPr="00650E53">
        <w:rPr>
          <w:b/>
        </w:rPr>
        <w:t>Stacy Hutchinson, Associate Dean for Research and Graduate Programs</w:t>
      </w:r>
      <w:r w:rsidR="00650E53">
        <w:rPr>
          <w:b/>
        </w:rPr>
        <w:t>, College of Engineering</w:t>
      </w:r>
      <w:r w:rsidR="00091BBF">
        <w:rPr>
          <w:b/>
        </w:rPr>
        <w:t xml:space="preserve"> </w:t>
      </w:r>
      <w:r w:rsidR="00091BBF">
        <w:t xml:space="preserve">| </w:t>
      </w:r>
      <w:hyperlink r:id="rId7" w:history="1">
        <w:r w:rsidR="00091BBF" w:rsidRPr="00FC016D">
          <w:rPr>
            <w:rStyle w:val="Hyperlink"/>
          </w:rPr>
          <w:t>sllhutch@ksu.edu</w:t>
        </w:r>
      </w:hyperlink>
    </w:p>
    <w:p w:rsidR="00337375" w:rsidRPr="00650E53" w:rsidRDefault="00337375" w:rsidP="009456ED">
      <w:pPr>
        <w:spacing w:after="0" w:line="252" w:lineRule="auto"/>
      </w:pPr>
      <w:r w:rsidRPr="00650E53">
        <w:t>In addition to her role as ADR, Dr. Hutchinson is a professor of Biological and Agricultural Engineering. Her research focuses on the development of sustainable water and land management systems. Prior to joining the faculty at Kansas State University in 2000, Dr. Hutchinson worked for the U.S. Environmental Protection Agency. Since joining Kansas State University, she has served as a visiting professor at Ecole d’Ingénieurs Purpan, Toulouse, France in 2009–2010, the Interim Urban Water Institute Director from 2013 to 2015, and a Fulbright Specialist at the National Mining University, Dnipro, Ukraine in 2016. She is an active member of the American Society of Agricultural and Biological Engineers (ASABE) and the American Ecological Engineering Society (AEES). She has an MS and PhD in Civil Engineering from Kansas State University.</w:t>
      </w:r>
    </w:p>
    <w:p w:rsidR="00337375" w:rsidRPr="00650E53" w:rsidRDefault="00337375" w:rsidP="009456ED">
      <w:pPr>
        <w:spacing w:after="0" w:line="252" w:lineRule="auto"/>
      </w:pPr>
    </w:p>
    <w:p w:rsidR="00B6327C" w:rsidRDefault="00B6327C" w:rsidP="009456ED">
      <w:pPr>
        <w:spacing w:after="0" w:line="252" w:lineRule="auto"/>
        <w:rPr>
          <w:b/>
        </w:rPr>
      </w:pPr>
      <w:r>
        <w:rPr>
          <w:b/>
        </w:rPr>
        <w:t>Carole Lovin, Research Administrator, Engineering Research and Graduate Programs</w:t>
      </w:r>
      <w:r w:rsidR="00091BBF">
        <w:rPr>
          <w:b/>
        </w:rPr>
        <w:t xml:space="preserve"> </w:t>
      </w:r>
      <w:r w:rsidR="00091BBF">
        <w:t xml:space="preserve">| </w:t>
      </w:r>
      <w:hyperlink r:id="rId8" w:history="1">
        <w:r w:rsidR="00091BBF" w:rsidRPr="00FC016D">
          <w:rPr>
            <w:rStyle w:val="Hyperlink"/>
          </w:rPr>
          <w:t>clovin@ksu.edu</w:t>
        </w:r>
      </w:hyperlink>
    </w:p>
    <w:p w:rsidR="00B6327C" w:rsidRPr="00B6327C" w:rsidRDefault="00B6327C" w:rsidP="00B6327C">
      <w:pPr>
        <w:spacing w:after="0" w:line="252" w:lineRule="auto"/>
      </w:pPr>
      <w:r>
        <w:t xml:space="preserve">Carole works with faculty and the ORD development directors to cultivate </w:t>
      </w:r>
      <w:r w:rsidRPr="00B6327C">
        <w:t>research and proposal development, coordinates the Tenure-Track Faculty Network (TTFN) and maintains the preaward administration functions for the college. </w:t>
      </w:r>
      <w:r>
        <w:t xml:space="preserve">She </w:t>
      </w:r>
      <w:r w:rsidRPr="00650E53">
        <w:t>is a Certified Research Administrator (CRA)</w:t>
      </w:r>
      <w:r>
        <w:t xml:space="preserve"> and has served in various research administration roles throughout her time at K-State</w:t>
      </w:r>
      <w:r w:rsidR="007E7990">
        <w:t xml:space="preserve"> supporting the offices of </w:t>
      </w:r>
      <w:r>
        <w:t xml:space="preserve">PreAward Services, Center for Sustainable </w:t>
      </w:r>
      <w:r w:rsidR="007E7990">
        <w:t>Energy (no longer active)</w:t>
      </w:r>
      <w:r>
        <w:t>, K-State Engineering Extension</w:t>
      </w:r>
      <w:r w:rsidR="007E7990">
        <w:t xml:space="preserve"> Service</w:t>
      </w:r>
      <w:r>
        <w:t>, and Center fo</w:t>
      </w:r>
      <w:r w:rsidR="00DD1483">
        <w:t>r Hazardous Substance Research.</w:t>
      </w:r>
    </w:p>
    <w:p w:rsidR="00B6327C" w:rsidRDefault="00B6327C" w:rsidP="009456ED">
      <w:pPr>
        <w:spacing w:after="0" w:line="252" w:lineRule="auto"/>
        <w:rPr>
          <w:b/>
        </w:rPr>
      </w:pPr>
    </w:p>
    <w:p w:rsidR="00337375" w:rsidRPr="00650E53" w:rsidRDefault="00337375" w:rsidP="009456ED">
      <w:pPr>
        <w:spacing w:after="0" w:line="252" w:lineRule="auto"/>
        <w:rPr>
          <w:b/>
        </w:rPr>
      </w:pPr>
      <w:r w:rsidRPr="00650E53">
        <w:rPr>
          <w:b/>
        </w:rPr>
        <w:t>Mary Lou Marino, Development Director, Office of Research Development</w:t>
      </w:r>
      <w:r w:rsidR="00091BBF">
        <w:rPr>
          <w:b/>
        </w:rPr>
        <w:t xml:space="preserve"> </w:t>
      </w:r>
      <w:r w:rsidR="00091BBF">
        <w:t xml:space="preserve">| </w:t>
      </w:r>
      <w:hyperlink r:id="rId9" w:history="1">
        <w:r w:rsidR="00091BBF" w:rsidRPr="00FC016D">
          <w:rPr>
            <w:rStyle w:val="Hyperlink"/>
          </w:rPr>
          <w:t>mlmarino@ksu.edu</w:t>
        </w:r>
      </w:hyperlink>
    </w:p>
    <w:p w:rsidR="00337375" w:rsidRDefault="00650E53" w:rsidP="009456ED">
      <w:pPr>
        <w:spacing w:after="0" w:line="252" w:lineRule="auto"/>
      </w:pPr>
      <w:r w:rsidRPr="00650E53">
        <w:t xml:space="preserve">Dr. Marino assists faculty in proposal preparation, particularly large interdisciplinary submissions in her role as Development Director in the Office of Research </w:t>
      </w:r>
      <w:r>
        <w:t>Development</w:t>
      </w:r>
      <w:r w:rsidRPr="00650E53">
        <w:t xml:space="preserve">. She also organizes </w:t>
      </w:r>
      <w:r>
        <w:t>and coordinates groups for large, complex and/or multi-institutional or center proposal submissions</w:t>
      </w:r>
      <w:r w:rsidRPr="00650E53">
        <w:t xml:space="preserve">, develops goals and objectives, as well as administrative </w:t>
      </w:r>
      <w:proofErr w:type="spellStart"/>
      <w:r w:rsidRPr="00650E53">
        <w:t>cores</w:t>
      </w:r>
      <w:proofErr w:type="spellEnd"/>
      <w:r w:rsidRPr="00650E53">
        <w:t xml:space="preserve"> and general proposal strategy and logistics. Dr. Marino also organizes information sessions regarding specific grants programs, such as NSF CAREER, and funding agencies.   </w:t>
      </w:r>
    </w:p>
    <w:p w:rsidR="00650E53" w:rsidRPr="00650E53" w:rsidRDefault="00650E53" w:rsidP="009456ED">
      <w:pPr>
        <w:spacing w:after="0" w:line="252" w:lineRule="auto"/>
      </w:pPr>
    </w:p>
    <w:p w:rsidR="00337375" w:rsidRPr="00650E53" w:rsidRDefault="00337375" w:rsidP="009456ED">
      <w:pPr>
        <w:spacing w:after="0" w:line="252" w:lineRule="auto"/>
        <w:rPr>
          <w:b/>
        </w:rPr>
      </w:pPr>
      <w:r w:rsidRPr="00650E53">
        <w:rPr>
          <w:b/>
        </w:rPr>
        <w:lastRenderedPageBreak/>
        <w:t>Roger McBride, Assistant Director, Sponsored Programs Accounting Office</w:t>
      </w:r>
      <w:r w:rsidR="00091BBF">
        <w:rPr>
          <w:b/>
        </w:rPr>
        <w:t xml:space="preserve"> </w:t>
      </w:r>
      <w:r w:rsidR="00091BBF">
        <w:t xml:space="preserve">| </w:t>
      </w:r>
      <w:hyperlink r:id="rId10" w:history="1">
        <w:r w:rsidR="00091BBF" w:rsidRPr="00FC016D">
          <w:rPr>
            <w:rStyle w:val="Hyperlink"/>
          </w:rPr>
          <w:t>roger57@ksu.edu</w:t>
        </w:r>
      </w:hyperlink>
    </w:p>
    <w:p w:rsidR="00337375" w:rsidRPr="00650E53" w:rsidRDefault="00337375" w:rsidP="009456ED">
      <w:pPr>
        <w:spacing w:after="0" w:line="252" w:lineRule="auto"/>
      </w:pPr>
      <w:r w:rsidRPr="00650E53">
        <w:t>Roger has been</w:t>
      </w:r>
      <w:r w:rsidR="00D42813">
        <w:t xml:space="preserve"> a member of the SPA team for 23</w:t>
      </w:r>
      <w:r w:rsidRPr="00650E53">
        <w:t xml:space="preserve"> years; managing </w:t>
      </w:r>
      <w:r w:rsidR="00D42813">
        <w:t>the day to day operations for 20</w:t>
      </w:r>
      <w:r w:rsidRPr="00650E53">
        <w:t xml:space="preserve"> of those years, and is a Certified Research Administrator (CRA). Besides managing the daily operations of the office, Roger works closely with departments and PreAward Services in budgeting issues when proposals are created and is the point of contact for major awards. He is the contact person for financial audits from sponsors and also coordinates post award trainings as requested by university units.</w:t>
      </w:r>
    </w:p>
    <w:p w:rsidR="00337375" w:rsidRPr="00650E53" w:rsidRDefault="00337375" w:rsidP="009456ED">
      <w:pPr>
        <w:spacing w:after="0" w:line="252" w:lineRule="auto"/>
        <w:rPr>
          <w:b/>
        </w:rPr>
      </w:pPr>
    </w:p>
    <w:p w:rsidR="00337375" w:rsidRPr="00650E53" w:rsidRDefault="00337375" w:rsidP="009456ED">
      <w:pPr>
        <w:spacing w:after="0" w:line="252" w:lineRule="auto"/>
        <w:rPr>
          <w:b/>
        </w:rPr>
      </w:pPr>
      <w:r w:rsidRPr="00650E53">
        <w:rPr>
          <w:b/>
        </w:rPr>
        <w:t>Kim Rewinkel, Grant Specialist, Engineering Research and Graduate Programs</w:t>
      </w:r>
      <w:r w:rsidR="00091BBF">
        <w:rPr>
          <w:b/>
        </w:rPr>
        <w:t xml:space="preserve"> </w:t>
      </w:r>
      <w:r w:rsidR="00091BBF">
        <w:t xml:space="preserve">| </w:t>
      </w:r>
      <w:hyperlink r:id="rId11" w:history="1">
        <w:r w:rsidR="00091BBF" w:rsidRPr="00FC016D">
          <w:rPr>
            <w:rStyle w:val="Hyperlink"/>
          </w:rPr>
          <w:t>krewinkel@ksu.edu</w:t>
        </w:r>
      </w:hyperlink>
    </w:p>
    <w:p w:rsidR="001F79FD" w:rsidRPr="001F79FD" w:rsidRDefault="001F79FD" w:rsidP="001F79FD">
      <w:pPr>
        <w:spacing w:after="0" w:line="252" w:lineRule="auto"/>
        <w:rPr>
          <w:color w:val="000000" w:themeColor="text1"/>
        </w:rPr>
      </w:pPr>
      <w:r w:rsidRPr="001F79FD">
        <w:rPr>
          <w:color w:val="000000" w:themeColor="text1"/>
        </w:rPr>
        <w:t>Kim is the Grant Specialist in the Engineering Research and Graduate Programs office. She has provided proposal development and preparation services to the K-State Engineering faculty since 2018. Kim’s extensive background with numerous federal and non-federal agencies and sponsors as well as her experience across many aspects of the university research enterprise provides college faculty with the opportunity to build outstanding and highly competitive proposal submissions.</w:t>
      </w:r>
    </w:p>
    <w:p w:rsidR="00F77472" w:rsidRDefault="00F77472" w:rsidP="009456ED">
      <w:pPr>
        <w:spacing w:after="0" w:line="252" w:lineRule="auto"/>
        <w:rPr>
          <w:color w:val="000000" w:themeColor="text1"/>
        </w:rPr>
      </w:pPr>
    </w:p>
    <w:p w:rsidR="00091BBF" w:rsidRPr="00091BBF" w:rsidRDefault="00F77472" w:rsidP="00091BBF">
      <w:pPr>
        <w:spacing w:after="0" w:line="252" w:lineRule="auto"/>
        <w:rPr>
          <w:b/>
        </w:rPr>
      </w:pPr>
      <w:r>
        <w:rPr>
          <w:b/>
        </w:rPr>
        <w:t>Katie Small</w:t>
      </w:r>
      <w:r w:rsidRPr="00650E53">
        <w:rPr>
          <w:b/>
        </w:rPr>
        <w:t xml:space="preserve">, </w:t>
      </w:r>
      <w:r>
        <w:rPr>
          <w:b/>
        </w:rPr>
        <w:t>Industry Engagement Manager, K-State Innovation Partners</w:t>
      </w:r>
      <w:r w:rsidR="00091BBF">
        <w:rPr>
          <w:b/>
        </w:rPr>
        <w:t xml:space="preserve"> </w:t>
      </w:r>
      <w:r w:rsidR="00091BBF">
        <w:t xml:space="preserve">| </w:t>
      </w:r>
      <w:hyperlink r:id="rId12" w:history="1">
        <w:r w:rsidR="00091BBF">
          <w:rPr>
            <w:rStyle w:val="Hyperlink"/>
          </w:rPr>
          <w:t>ksmall@ksu.edu</w:t>
        </w:r>
      </w:hyperlink>
    </w:p>
    <w:p w:rsidR="00091BBF" w:rsidRDefault="00D42813" w:rsidP="00091BBF">
      <w:r>
        <w:t>Katie</w:t>
      </w:r>
      <w:bookmarkStart w:id="0" w:name="_GoBack"/>
      <w:bookmarkEnd w:id="0"/>
      <w:r w:rsidR="00091BBF">
        <w:t xml:space="preserve"> is responsible for implementing K-State Innovation Partners’ industry engagement initiatives by assisting companies, faculty, staff, and stakeholders with the university-industry (U-I) engagement process at K-State. By partnering with other K-State units, colleges, departments, faculty and staff, Ms. Small helps coordinate efforts to expand industry partnerships, establish multifaceted engagement with companies, facilitate new business opportunities, and coordinate programmatic faculty and staff training and engagement activities. Ms. Small is a Certified Research Administrator (CRA) and has a BS in Business Administration from Fort Hays State University as well as an MBA with an emphasis in Technology Entrepreneurship from Kansas State University. Prior to joining K-State Innovation Partners in 2019, Ms. Small managed the contract negotiations in K-State’s office of PreAward Services where she worked for nearly a decade before teaching classes in the K-State College of Business Administration. </w:t>
      </w:r>
    </w:p>
    <w:p w:rsidR="00F77472" w:rsidRPr="009456ED" w:rsidRDefault="00F77472" w:rsidP="009456ED">
      <w:pPr>
        <w:spacing w:after="0" w:line="252" w:lineRule="auto"/>
        <w:rPr>
          <w:color w:val="000000" w:themeColor="text1"/>
        </w:rPr>
      </w:pPr>
    </w:p>
    <w:p w:rsidR="00337375" w:rsidRPr="009456ED" w:rsidRDefault="00337375" w:rsidP="009456ED">
      <w:pPr>
        <w:spacing w:after="0" w:line="252" w:lineRule="auto"/>
        <w:rPr>
          <w:b/>
          <w:color w:val="000000" w:themeColor="text1"/>
        </w:rPr>
      </w:pPr>
    </w:p>
    <w:p w:rsidR="00337375" w:rsidRPr="00337375" w:rsidRDefault="00337375" w:rsidP="009456ED">
      <w:pPr>
        <w:spacing w:after="0" w:line="252" w:lineRule="auto"/>
        <w:rPr>
          <w:b/>
        </w:rPr>
      </w:pPr>
    </w:p>
    <w:p w:rsidR="00337375" w:rsidRPr="00337375" w:rsidRDefault="00337375" w:rsidP="00337375">
      <w:pPr>
        <w:spacing w:after="0" w:line="240" w:lineRule="auto"/>
        <w:rPr>
          <w:b/>
        </w:rPr>
      </w:pPr>
    </w:p>
    <w:p w:rsidR="00337375" w:rsidRDefault="00337375" w:rsidP="004524CC">
      <w:pPr>
        <w:spacing w:after="0" w:line="240" w:lineRule="auto"/>
        <w:jc w:val="center"/>
      </w:pPr>
    </w:p>
    <w:sectPr w:rsidR="00337375" w:rsidSect="009B211D">
      <w:footerReference w:type="default" r:id="rId13"/>
      <w:headerReference w:type="first" r:id="rId14"/>
      <w:footerReference w:type="first" r:id="rId15"/>
      <w:pgSz w:w="12240" w:h="15840"/>
      <w:pgMar w:top="1440" w:right="1440" w:bottom="1440" w:left="1440"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7C" w:rsidRDefault="00B6327C" w:rsidP="00173929">
      <w:pPr>
        <w:spacing w:after="0" w:line="240" w:lineRule="auto"/>
      </w:pPr>
      <w:r>
        <w:separator/>
      </w:r>
    </w:p>
  </w:endnote>
  <w:endnote w:type="continuationSeparator" w:id="0">
    <w:p w:rsidR="00B6327C" w:rsidRDefault="00B6327C" w:rsidP="0017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7C" w:rsidRPr="00090C35" w:rsidRDefault="00B6327C" w:rsidP="00A61EEF">
    <w:pPr>
      <w:pStyle w:val="Footer"/>
      <w:tabs>
        <w:tab w:val="clear" w:pos="9360"/>
        <w:tab w:val="left" w:pos="10080"/>
      </w:tabs>
      <w:ind w:right="-720"/>
      <w:rPr>
        <w:rFonts w:ascii="Myriad Pro" w:hAnsi="Myriad Pro"/>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97760"/>
      <w:docPartObj>
        <w:docPartGallery w:val="Page Numbers (Bottom of Page)"/>
        <w:docPartUnique/>
      </w:docPartObj>
    </w:sdtPr>
    <w:sdtEndPr>
      <w:rPr>
        <w:noProof/>
      </w:rPr>
    </w:sdtEndPr>
    <w:sdtContent>
      <w:p w:rsidR="00091BBF" w:rsidRDefault="00091BBF">
        <w:pPr>
          <w:pStyle w:val="Footer"/>
          <w:jc w:val="right"/>
        </w:pPr>
        <w:r>
          <w:fldChar w:fldCharType="begin"/>
        </w:r>
        <w:r>
          <w:instrText xml:space="preserve"> PAGE   \* MERGEFORMAT </w:instrText>
        </w:r>
        <w:r>
          <w:fldChar w:fldCharType="separate"/>
        </w:r>
        <w:r w:rsidR="00D42813">
          <w:rPr>
            <w:noProof/>
          </w:rPr>
          <w:t>1</w:t>
        </w:r>
        <w:r>
          <w:rPr>
            <w:noProof/>
          </w:rPr>
          <w:fldChar w:fldCharType="end"/>
        </w:r>
      </w:p>
    </w:sdtContent>
  </w:sdt>
  <w:p w:rsidR="00B6327C" w:rsidRDefault="00B6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7C" w:rsidRDefault="00B6327C" w:rsidP="00173929">
      <w:pPr>
        <w:spacing w:after="0" w:line="240" w:lineRule="auto"/>
      </w:pPr>
      <w:r>
        <w:separator/>
      </w:r>
    </w:p>
  </w:footnote>
  <w:footnote w:type="continuationSeparator" w:id="0">
    <w:p w:rsidR="00B6327C" w:rsidRDefault="00B6327C" w:rsidP="0017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27C" w:rsidRDefault="00B6327C">
    <w:pPr>
      <w:pStyle w:val="Header"/>
    </w:pPr>
    <w:r>
      <w:rPr>
        <w:noProof/>
      </w:rPr>
      <w:drawing>
        <wp:inline distT="0" distB="0" distL="0" distR="0" wp14:anchorId="2C77218F" wp14:editId="714F4024">
          <wp:extent cx="3543300" cy="428625"/>
          <wp:effectExtent l="0" t="0" r="0" b="9525"/>
          <wp:docPr id="2" name="Picture 2" descr="S:\engg-comm\Wordmarks\COE\Carl R. Ice College of Engineering Wordmarks\png\electronic letterhead 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gg-comm\Wordmarks\COE\Carl R. Ice College of Engineering Wordmarks\png\electronic letterhead word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29"/>
    <w:rsid w:val="00090C35"/>
    <w:rsid w:val="00091BBF"/>
    <w:rsid w:val="00135DDE"/>
    <w:rsid w:val="00173929"/>
    <w:rsid w:val="001A058A"/>
    <w:rsid w:val="001F79FD"/>
    <w:rsid w:val="0031507D"/>
    <w:rsid w:val="00337375"/>
    <w:rsid w:val="003D0CFA"/>
    <w:rsid w:val="004524CC"/>
    <w:rsid w:val="00460FC0"/>
    <w:rsid w:val="005B4034"/>
    <w:rsid w:val="005C6AB9"/>
    <w:rsid w:val="005E7D10"/>
    <w:rsid w:val="006133E0"/>
    <w:rsid w:val="00650E53"/>
    <w:rsid w:val="00685482"/>
    <w:rsid w:val="007E7990"/>
    <w:rsid w:val="008C0220"/>
    <w:rsid w:val="008F75E1"/>
    <w:rsid w:val="00943FB7"/>
    <w:rsid w:val="009456ED"/>
    <w:rsid w:val="009B211D"/>
    <w:rsid w:val="00A12462"/>
    <w:rsid w:val="00A61EEF"/>
    <w:rsid w:val="00AA323D"/>
    <w:rsid w:val="00B6327C"/>
    <w:rsid w:val="00C1461E"/>
    <w:rsid w:val="00D42813"/>
    <w:rsid w:val="00D43179"/>
    <w:rsid w:val="00D52C80"/>
    <w:rsid w:val="00DD1483"/>
    <w:rsid w:val="00F5476D"/>
    <w:rsid w:val="00F57034"/>
    <w:rsid w:val="00F7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768F07"/>
  <w15:chartTrackingRefBased/>
  <w15:docId w15:val="{D661EF24-92A5-4E29-8597-DB88EB5C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29"/>
  </w:style>
  <w:style w:type="paragraph" w:styleId="Footer">
    <w:name w:val="footer"/>
    <w:basedOn w:val="Normal"/>
    <w:link w:val="FooterChar"/>
    <w:uiPriority w:val="99"/>
    <w:unhideWhenUsed/>
    <w:rsid w:val="00173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29"/>
  </w:style>
  <w:style w:type="character" w:styleId="Hyperlink">
    <w:name w:val="Hyperlink"/>
    <w:basedOn w:val="DefaultParagraphFont"/>
    <w:uiPriority w:val="99"/>
    <w:unhideWhenUsed/>
    <w:rsid w:val="00173929"/>
    <w:rPr>
      <w:color w:val="0563C1" w:themeColor="hyperlink"/>
      <w:u w:val="single"/>
    </w:rPr>
  </w:style>
  <w:style w:type="paragraph" w:styleId="BalloonText">
    <w:name w:val="Balloon Text"/>
    <w:basedOn w:val="Normal"/>
    <w:link w:val="BalloonTextChar"/>
    <w:uiPriority w:val="99"/>
    <w:semiHidden/>
    <w:unhideWhenUsed/>
    <w:rsid w:val="0009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C35"/>
    <w:rPr>
      <w:rFonts w:ascii="Segoe UI" w:hAnsi="Segoe UI" w:cs="Segoe UI"/>
      <w:sz w:val="18"/>
      <w:szCs w:val="18"/>
    </w:rPr>
  </w:style>
  <w:style w:type="table" w:styleId="TableGrid">
    <w:name w:val="Table Grid"/>
    <w:basedOn w:val="TableNormal"/>
    <w:uiPriority w:val="39"/>
    <w:rsid w:val="00452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819">
      <w:bodyDiv w:val="1"/>
      <w:marLeft w:val="0"/>
      <w:marRight w:val="0"/>
      <w:marTop w:val="0"/>
      <w:marBottom w:val="0"/>
      <w:divBdr>
        <w:top w:val="none" w:sz="0" w:space="0" w:color="auto"/>
        <w:left w:val="none" w:sz="0" w:space="0" w:color="auto"/>
        <w:bottom w:val="none" w:sz="0" w:space="0" w:color="auto"/>
        <w:right w:val="none" w:sz="0" w:space="0" w:color="auto"/>
      </w:divBdr>
    </w:div>
    <w:div w:id="700786046">
      <w:bodyDiv w:val="1"/>
      <w:marLeft w:val="0"/>
      <w:marRight w:val="0"/>
      <w:marTop w:val="0"/>
      <w:marBottom w:val="0"/>
      <w:divBdr>
        <w:top w:val="none" w:sz="0" w:space="0" w:color="auto"/>
        <w:left w:val="none" w:sz="0" w:space="0" w:color="auto"/>
        <w:bottom w:val="none" w:sz="0" w:space="0" w:color="auto"/>
        <w:right w:val="none" w:sz="0" w:space="0" w:color="auto"/>
      </w:divBdr>
    </w:div>
    <w:div w:id="864371378">
      <w:bodyDiv w:val="1"/>
      <w:marLeft w:val="0"/>
      <w:marRight w:val="0"/>
      <w:marTop w:val="0"/>
      <w:marBottom w:val="0"/>
      <w:divBdr>
        <w:top w:val="none" w:sz="0" w:space="0" w:color="auto"/>
        <w:left w:val="none" w:sz="0" w:space="0" w:color="auto"/>
        <w:bottom w:val="none" w:sz="0" w:space="0" w:color="auto"/>
        <w:right w:val="none" w:sz="0" w:space="0" w:color="auto"/>
      </w:divBdr>
    </w:div>
    <w:div w:id="1052775831">
      <w:bodyDiv w:val="1"/>
      <w:marLeft w:val="0"/>
      <w:marRight w:val="0"/>
      <w:marTop w:val="0"/>
      <w:marBottom w:val="0"/>
      <w:divBdr>
        <w:top w:val="none" w:sz="0" w:space="0" w:color="auto"/>
        <w:left w:val="none" w:sz="0" w:space="0" w:color="auto"/>
        <w:bottom w:val="none" w:sz="0" w:space="0" w:color="auto"/>
        <w:right w:val="none" w:sz="0" w:space="0" w:color="auto"/>
      </w:divBdr>
    </w:div>
    <w:div w:id="18110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vin@ksu.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lhutch@ksu.edu" TargetMode="External"/><Relationship Id="rId12" Type="http://schemas.openxmlformats.org/officeDocument/2006/relationships/hyperlink" Target="mailto:ksmall@ks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danderson@ksu.edu" TargetMode="External"/><Relationship Id="rId11" Type="http://schemas.openxmlformats.org/officeDocument/2006/relationships/hyperlink" Target="mailto:krewinkel@ksu.ed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roger57@ksu.edu" TargetMode="External"/><Relationship Id="rId4" Type="http://schemas.openxmlformats.org/officeDocument/2006/relationships/footnotes" Target="footnotes.xml"/><Relationship Id="rId9" Type="http://schemas.openxmlformats.org/officeDocument/2006/relationships/hyperlink" Target="mailto:mlmarino@ks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Penner</dc:creator>
  <cp:keywords/>
  <dc:description/>
  <cp:lastModifiedBy>Carole Lovin</cp:lastModifiedBy>
  <cp:revision>8</cp:revision>
  <cp:lastPrinted>2019-08-21T14:45:00Z</cp:lastPrinted>
  <dcterms:created xsi:type="dcterms:W3CDTF">2021-09-14T19:10:00Z</dcterms:created>
  <dcterms:modified xsi:type="dcterms:W3CDTF">2021-09-22T13:13:00Z</dcterms:modified>
</cp:coreProperties>
</file>